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6F" w:rsidRPr="00BF1807" w:rsidRDefault="00B80C6F">
      <w:pPr>
        <w:pStyle w:val="ConsPlusTitlePage"/>
        <w:rPr>
          <w:rFonts w:ascii="Times New Roman" w:hAnsi="Times New Roman" w:cs="Times New Roman"/>
          <w:sz w:val="22"/>
          <w:szCs w:val="22"/>
        </w:rPr>
      </w:pPr>
      <w:r w:rsidRPr="00BF1807">
        <w:rPr>
          <w:rFonts w:ascii="Times New Roman" w:hAnsi="Times New Roman" w:cs="Times New Roman"/>
          <w:sz w:val="22"/>
          <w:szCs w:val="22"/>
        </w:rPr>
        <w:t xml:space="preserve">Документ предоставлен </w:t>
      </w:r>
      <w:hyperlink r:id="rId4" w:history="1">
        <w:proofErr w:type="spellStart"/>
        <w:r w:rsidRPr="00BF1807">
          <w:rPr>
            <w:rFonts w:ascii="Times New Roman" w:hAnsi="Times New Roman" w:cs="Times New Roman"/>
            <w:sz w:val="22"/>
            <w:szCs w:val="22"/>
          </w:rPr>
          <w:t>КонсультантПлюс</w:t>
        </w:r>
        <w:proofErr w:type="spellEnd"/>
      </w:hyperlink>
      <w:r w:rsidRPr="00BF1807">
        <w:rPr>
          <w:rFonts w:ascii="Times New Roman" w:hAnsi="Times New Roman" w:cs="Times New Roman"/>
          <w:sz w:val="22"/>
          <w:szCs w:val="22"/>
        </w:rPr>
        <w:br/>
      </w:r>
    </w:p>
    <w:p w:rsidR="00B80C6F" w:rsidRPr="00BF1807" w:rsidRDefault="00B80C6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80C6F" w:rsidRPr="00BF1807" w:rsidRDefault="00B80C6F" w:rsidP="00BF1807">
      <w:pPr>
        <w:pStyle w:val="ConsPlusNormal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Зарегистрировано в Минюсте РФ 28 сентября 2001 г. N 2956</w:t>
      </w:r>
    </w:p>
    <w:p w:rsidR="00B80C6F" w:rsidRPr="00BF1807" w:rsidRDefault="00B80C6F">
      <w:pPr>
        <w:pStyle w:val="ConsPlusNormal"/>
        <w:rPr>
          <w:rFonts w:ascii="Times New Roman" w:hAnsi="Times New Roman" w:cs="Times New Roman"/>
          <w:szCs w:val="22"/>
        </w:rPr>
      </w:pPr>
    </w:p>
    <w:p w:rsidR="00B80C6F" w:rsidRPr="00BF1807" w:rsidRDefault="00B80C6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МИНИСТЕРСТВО ЗДРАВООХРАНЕНИЯ РОССИЙСКОЙ ФЕДЕРАЦИИ</w:t>
      </w:r>
    </w:p>
    <w:p w:rsidR="00B80C6F" w:rsidRPr="00BF1807" w:rsidRDefault="00B80C6F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B80C6F" w:rsidRPr="00BF1807" w:rsidRDefault="00B80C6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ГЛАВНЫЙ ГОСУДАРСТВЕННЫЙ САНИТАРНЫЙ ВРАЧ</w:t>
      </w:r>
    </w:p>
    <w:p w:rsidR="00B80C6F" w:rsidRPr="00BF1807" w:rsidRDefault="00B80C6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РОССИЙСКОЙ ФЕДЕРАЦИИ</w:t>
      </w:r>
    </w:p>
    <w:p w:rsidR="00B80C6F" w:rsidRPr="00BF1807" w:rsidRDefault="00B80C6F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B80C6F" w:rsidRPr="00BF1807" w:rsidRDefault="00B80C6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ПОСТАНОВЛЕНИЕ</w:t>
      </w:r>
    </w:p>
    <w:p w:rsidR="00B80C6F" w:rsidRPr="00BF1807" w:rsidRDefault="00B80C6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от 7 сентября 2001 г. N 23</w:t>
      </w:r>
    </w:p>
    <w:p w:rsidR="00B80C6F" w:rsidRPr="00BF1807" w:rsidRDefault="00B80C6F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B80C6F" w:rsidRPr="00BF1807" w:rsidRDefault="00B80C6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О ВВЕДЕНИИ В ДЕЙСТВИЕ САНИТАРНЫХ ПРАВИЛ</w:t>
      </w:r>
    </w:p>
    <w:p w:rsidR="00B80C6F" w:rsidRPr="00BF1807" w:rsidRDefault="00B80C6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Список изменяющих документов</w:t>
      </w:r>
    </w:p>
    <w:p w:rsidR="00B80C6F" w:rsidRPr="00BF1807" w:rsidRDefault="00B80C6F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BF1807">
        <w:rPr>
          <w:rFonts w:ascii="Times New Roman" w:hAnsi="Times New Roman" w:cs="Times New Roman"/>
          <w:szCs w:val="22"/>
        </w:rPr>
        <w:t xml:space="preserve">(в ред. </w:t>
      </w:r>
      <w:hyperlink r:id="rId5" w:history="1">
        <w:r w:rsidRPr="00BF1807">
          <w:rPr>
            <w:rFonts w:ascii="Times New Roman" w:hAnsi="Times New Roman" w:cs="Times New Roman"/>
            <w:szCs w:val="22"/>
          </w:rPr>
          <w:t>Изменения N 1</w:t>
        </w:r>
      </w:hyperlink>
      <w:r w:rsidRPr="00BF1807">
        <w:rPr>
          <w:rFonts w:ascii="Times New Roman" w:hAnsi="Times New Roman" w:cs="Times New Roman"/>
          <w:szCs w:val="22"/>
        </w:rPr>
        <w:t>, утв. Постановлением Главного</w:t>
      </w:r>
      <w:proofErr w:type="gramEnd"/>
    </w:p>
    <w:p w:rsidR="00B80C6F" w:rsidRPr="00BF1807" w:rsidRDefault="00B80C6F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BF1807">
        <w:rPr>
          <w:rFonts w:ascii="Times New Roman" w:hAnsi="Times New Roman" w:cs="Times New Roman"/>
          <w:szCs w:val="22"/>
        </w:rPr>
        <w:t>Государственного санитарного врача РФ от 03.05.2007 N 26)</w:t>
      </w:r>
      <w:proofErr w:type="gramEnd"/>
    </w:p>
    <w:p w:rsidR="00B80C6F" w:rsidRPr="00BF1807" w:rsidRDefault="00B80C6F">
      <w:pPr>
        <w:pStyle w:val="ConsPlusNormal"/>
        <w:rPr>
          <w:rFonts w:ascii="Times New Roman" w:hAnsi="Times New Roman" w:cs="Times New Roman"/>
          <w:szCs w:val="22"/>
        </w:rPr>
      </w:pP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 xml:space="preserve">На основании Федерального </w:t>
      </w:r>
      <w:hyperlink r:id="rId6" w:history="1">
        <w:r w:rsidRPr="00BF1807">
          <w:rPr>
            <w:rFonts w:ascii="Times New Roman" w:hAnsi="Times New Roman" w:cs="Times New Roman"/>
            <w:szCs w:val="22"/>
          </w:rPr>
          <w:t>закона</w:t>
        </w:r>
      </w:hyperlink>
      <w:r w:rsidRPr="00BF1807">
        <w:rPr>
          <w:rFonts w:ascii="Times New Roman" w:hAnsi="Times New Roman" w:cs="Times New Roman"/>
          <w:szCs w:val="22"/>
        </w:rPr>
        <w:t xml:space="preserve"> "О санитарно-эпидемиологическом благополучии населения" от 30 марта 1999 г. N 52-ФЗ и </w:t>
      </w:r>
      <w:hyperlink r:id="rId7" w:history="1">
        <w:r w:rsidRPr="00BF1807">
          <w:rPr>
            <w:rFonts w:ascii="Times New Roman" w:hAnsi="Times New Roman" w:cs="Times New Roman"/>
            <w:szCs w:val="22"/>
          </w:rPr>
          <w:t>Положения</w:t>
        </w:r>
      </w:hyperlink>
      <w:r w:rsidRPr="00BF1807">
        <w:rPr>
          <w:rFonts w:ascii="Times New Roman" w:hAnsi="Times New Roman" w:cs="Times New Roman"/>
          <w:szCs w:val="22"/>
        </w:rPr>
        <w:t xml:space="preserve"> о государственном санитарно-эпидемиологическом нормировании, утвержденного Постановлением Правительства Российской Федерации от 24 июля 2000 г. N 554 &lt;*&gt;, постановляю: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&lt;*&gt; Собрание законодательства Российской Федерации, 2000, N 31, ст. 3295.</w:t>
      </w:r>
    </w:p>
    <w:p w:rsidR="00B80C6F" w:rsidRPr="00BF1807" w:rsidRDefault="00B80C6F">
      <w:pPr>
        <w:pStyle w:val="ConsPlusNormal"/>
        <w:rPr>
          <w:rFonts w:ascii="Times New Roman" w:hAnsi="Times New Roman" w:cs="Times New Roman"/>
          <w:szCs w:val="22"/>
        </w:rPr>
      </w:pP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 xml:space="preserve">1. Ввести в действие санитарные </w:t>
      </w:r>
      <w:hyperlink w:anchor="P41" w:history="1">
        <w:r w:rsidRPr="00BF1807">
          <w:rPr>
            <w:rFonts w:ascii="Times New Roman" w:hAnsi="Times New Roman" w:cs="Times New Roman"/>
            <w:szCs w:val="22"/>
          </w:rPr>
          <w:t>правила</w:t>
        </w:r>
      </w:hyperlink>
      <w:r w:rsidRPr="00BF1807">
        <w:rPr>
          <w:rFonts w:ascii="Times New Roman" w:hAnsi="Times New Roman" w:cs="Times New Roman"/>
          <w:szCs w:val="22"/>
        </w:rPr>
        <w:t xml:space="preserve"> "Санитарно-эпидемиологические требования к организациям торговли и обороту в них продовольственного сырья и пищевых продуктов. СП 2.3.6.1066-01", утвержденные Главным государственным санитарным врачом Российской Федерации 06.09.2001, с 1 января 2002 года.</w:t>
      </w:r>
    </w:p>
    <w:p w:rsidR="00B80C6F" w:rsidRPr="00BF1807" w:rsidRDefault="00B80C6F">
      <w:pPr>
        <w:pStyle w:val="ConsPlusNormal"/>
        <w:rPr>
          <w:rFonts w:ascii="Times New Roman" w:hAnsi="Times New Roman" w:cs="Times New Roman"/>
          <w:szCs w:val="22"/>
        </w:rPr>
      </w:pPr>
    </w:p>
    <w:p w:rsidR="00B80C6F" w:rsidRPr="00BF1807" w:rsidRDefault="00B80C6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Г.Г.ОНИЩЕНКО</w:t>
      </w:r>
    </w:p>
    <w:p w:rsidR="00B80C6F" w:rsidRPr="00BF1807" w:rsidRDefault="00B80C6F">
      <w:pPr>
        <w:pStyle w:val="ConsPlusNormal"/>
        <w:rPr>
          <w:rFonts w:ascii="Times New Roman" w:hAnsi="Times New Roman" w:cs="Times New Roman"/>
          <w:szCs w:val="22"/>
        </w:rPr>
      </w:pPr>
    </w:p>
    <w:p w:rsidR="00B80C6F" w:rsidRPr="00BF1807" w:rsidRDefault="00B80C6F">
      <w:pPr>
        <w:pStyle w:val="ConsPlusNormal"/>
        <w:rPr>
          <w:rFonts w:ascii="Times New Roman" w:hAnsi="Times New Roman" w:cs="Times New Roman"/>
          <w:szCs w:val="22"/>
        </w:rPr>
      </w:pPr>
    </w:p>
    <w:p w:rsidR="00B80C6F" w:rsidRPr="00BF1807" w:rsidRDefault="00B80C6F">
      <w:pPr>
        <w:pStyle w:val="ConsPlusNormal"/>
        <w:rPr>
          <w:rFonts w:ascii="Times New Roman" w:hAnsi="Times New Roman" w:cs="Times New Roman"/>
          <w:szCs w:val="22"/>
        </w:rPr>
      </w:pPr>
    </w:p>
    <w:p w:rsidR="00B80C6F" w:rsidRPr="00BF1807" w:rsidRDefault="00B80C6F">
      <w:pPr>
        <w:pStyle w:val="ConsPlusNormal"/>
        <w:rPr>
          <w:rFonts w:ascii="Times New Roman" w:hAnsi="Times New Roman" w:cs="Times New Roman"/>
          <w:szCs w:val="22"/>
        </w:rPr>
      </w:pPr>
    </w:p>
    <w:p w:rsidR="00B80C6F" w:rsidRPr="00BF1807" w:rsidRDefault="00B80C6F">
      <w:pPr>
        <w:pStyle w:val="ConsPlusNormal"/>
        <w:rPr>
          <w:rFonts w:ascii="Times New Roman" w:hAnsi="Times New Roman" w:cs="Times New Roman"/>
          <w:szCs w:val="22"/>
        </w:rPr>
      </w:pPr>
    </w:p>
    <w:p w:rsidR="00B80C6F" w:rsidRPr="00BF1807" w:rsidRDefault="00B80C6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Утверждаю</w:t>
      </w:r>
    </w:p>
    <w:p w:rsidR="00B80C6F" w:rsidRPr="00BF1807" w:rsidRDefault="00B80C6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Главный государственный</w:t>
      </w:r>
    </w:p>
    <w:p w:rsidR="00B80C6F" w:rsidRPr="00BF1807" w:rsidRDefault="00B80C6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санитарный врач</w:t>
      </w:r>
    </w:p>
    <w:p w:rsidR="00B80C6F" w:rsidRPr="00BF1807" w:rsidRDefault="00B80C6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Российской Федерации,</w:t>
      </w:r>
    </w:p>
    <w:p w:rsidR="00B80C6F" w:rsidRPr="00BF1807" w:rsidRDefault="00B80C6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Первый заместитель</w:t>
      </w:r>
    </w:p>
    <w:p w:rsidR="00B80C6F" w:rsidRPr="00BF1807" w:rsidRDefault="00B80C6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Министра здравоохранения</w:t>
      </w:r>
    </w:p>
    <w:p w:rsidR="00B80C6F" w:rsidRPr="00BF1807" w:rsidRDefault="00B80C6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Российской Федерации</w:t>
      </w:r>
    </w:p>
    <w:p w:rsidR="00B80C6F" w:rsidRPr="00BF1807" w:rsidRDefault="00B80C6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Г.Г.ОНИЩЕНКО</w:t>
      </w:r>
    </w:p>
    <w:p w:rsidR="00B80C6F" w:rsidRPr="00BF1807" w:rsidRDefault="00B80C6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6 сентября 2001 г.</w:t>
      </w:r>
    </w:p>
    <w:p w:rsidR="00B80C6F" w:rsidRPr="00BF1807" w:rsidRDefault="00B80C6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B80C6F" w:rsidRPr="00BF1807" w:rsidRDefault="00B80C6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Дата введения: с 1 января 2002 г.</w:t>
      </w:r>
    </w:p>
    <w:p w:rsidR="00B80C6F" w:rsidRPr="00BF1807" w:rsidRDefault="00B80C6F">
      <w:pPr>
        <w:pStyle w:val="ConsPlusNormal"/>
        <w:rPr>
          <w:rFonts w:ascii="Times New Roman" w:hAnsi="Times New Roman" w:cs="Times New Roman"/>
          <w:szCs w:val="22"/>
        </w:rPr>
      </w:pPr>
    </w:p>
    <w:p w:rsidR="00B80C6F" w:rsidRPr="00BF1807" w:rsidRDefault="00B80C6F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41"/>
      <w:bookmarkEnd w:id="0"/>
      <w:r w:rsidRPr="00BF1807">
        <w:rPr>
          <w:rFonts w:ascii="Times New Roman" w:hAnsi="Times New Roman" w:cs="Times New Roman"/>
          <w:szCs w:val="22"/>
        </w:rPr>
        <w:t>2.3.5. ПРЕДПРИЯТИЯ ТОРГОВЛИ</w:t>
      </w:r>
    </w:p>
    <w:p w:rsidR="00B80C6F" w:rsidRPr="00BF1807" w:rsidRDefault="00B80C6F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B80C6F" w:rsidRPr="00BF1807" w:rsidRDefault="00B80C6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САНИТАРНО-ЭПИДЕМИОЛОГИЧЕСКИЕ ТРЕБОВАНИЯ</w:t>
      </w:r>
    </w:p>
    <w:p w:rsidR="00B80C6F" w:rsidRPr="00BF1807" w:rsidRDefault="00B80C6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 xml:space="preserve">К ОРГАНИЗАЦИЯМ ТОРГОВЛИ И ОБОРОТУ В НИХ </w:t>
      </w:r>
      <w:proofErr w:type="gramStart"/>
      <w:r w:rsidRPr="00BF1807">
        <w:rPr>
          <w:rFonts w:ascii="Times New Roman" w:hAnsi="Times New Roman" w:cs="Times New Roman"/>
          <w:szCs w:val="22"/>
        </w:rPr>
        <w:t>ПРОДОВОЛЬСТВЕННОГО</w:t>
      </w:r>
      <w:proofErr w:type="gramEnd"/>
    </w:p>
    <w:p w:rsidR="00B80C6F" w:rsidRPr="00BF1807" w:rsidRDefault="00B80C6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СЫРЬЯ И ПИЩЕВЫХ ПРОДУКТОВ</w:t>
      </w:r>
    </w:p>
    <w:p w:rsidR="00B80C6F" w:rsidRPr="00BF1807" w:rsidRDefault="00B80C6F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B80C6F" w:rsidRPr="00BF1807" w:rsidRDefault="00B80C6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Санитарно-эпидемиологические правила</w:t>
      </w:r>
    </w:p>
    <w:p w:rsidR="00B80C6F" w:rsidRPr="00BF1807" w:rsidRDefault="00B80C6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СП 2.3.6.1066-01</w:t>
      </w:r>
    </w:p>
    <w:p w:rsidR="00B80C6F" w:rsidRPr="00BF1807" w:rsidRDefault="00B80C6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Список изменяющих документов</w:t>
      </w:r>
    </w:p>
    <w:p w:rsidR="00B80C6F" w:rsidRPr="00BF1807" w:rsidRDefault="00B80C6F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BF1807">
        <w:rPr>
          <w:rFonts w:ascii="Times New Roman" w:hAnsi="Times New Roman" w:cs="Times New Roman"/>
          <w:szCs w:val="22"/>
        </w:rPr>
        <w:lastRenderedPageBreak/>
        <w:t xml:space="preserve">(в ред. </w:t>
      </w:r>
      <w:hyperlink r:id="rId8" w:history="1">
        <w:r w:rsidRPr="00BF1807">
          <w:rPr>
            <w:rFonts w:ascii="Times New Roman" w:hAnsi="Times New Roman" w:cs="Times New Roman"/>
            <w:szCs w:val="22"/>
          </w:rPr>
          <w:t>Изменения N 1</w:t>
        </w:r>
      </w:hyperlink>
      <w:r w:rsidRPr="00BF1807">
        <w:rPr>
          <w:rFonts w:ascii="Times New Roman" w:hAnsi="Times New Roman" w:cs="Times New Roman"/>
          <w:szCs w:val="22"/>
        </w:rPr>
        <w:t>, утв. Постановлением Главного</w:t>
      </w:r>
      <w:proofErr w:type="gramEnd"/>
    </w:p>
    <w:p w:rsidR="00B80C6F" w:rsidRPr="00BF1807" w:rsidRDefault="00B80C6F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BF1807">
        <w:rPr>
          <w:rFonts w:ascii="Times New Roman" w:hAnsi="Times New Roman" w:cs="Times New Roman"/>
          <w:szCs w:val="22"/>
        </w:rPr>
        <w:t>Государственного санитарного врача РФ от 03.05.2007 N 26)</w:t>
      </w:r>
      <w:proofErr w:type="gramEnd"/>
    </w:p>
    <w:p w:rsidR="00B80C6F" w:rsidRPr="00BF1807" w:rsidRDefault="00B80C6F">
      <w:pPr>
        <w:pStyle w:val="ConsPlusNormal"/>
        <w:rPr>
          <w:rFonts w:ascii="Times New Roman" w:hAnsi="Times New Roman" w:cs="Times New Roman"/>
          <w:szCs w:val="22"/>
        </w:rPr>
      </w:pPr>
    </w:p>
    <w:p w:rsidR="00B80C6F" w:rsidRPr="00BF1807" w:rsidRDefault="00B80C6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1. Область применения и общие положения</w:t>
      </w:r>
    </w:p>
    <w:p w:rsidR="00B80C6F" w:rsidRPr="00BF1807" w:rsidRDefault="00B80C6F">
      <w:pPr>
        <w:pStyle w:val="ConsPlusNormal"/>
        <w:rPr>
          <w:rFonts w:ascii="Times New Roman" w:hAnsi="Times New Roman" w:cs="Times New Roman"/>
          <w:szCs w:val="22"/>
        </w:rPr>
      </w:pP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 xml:space="preserve">1.1. </w:t>
      </w:r>
      <w:proofErr w:type="gramStart"/>
      <w:r w:rsidRPr="00BF1807">
        <w:rPr>
          <w:rFonts w:ascii="Times New Roman" w:hAnsi="Times New Roman" w:cs="Times New Roman"/>
          <w:szCs w:val="22"/>
        </w:rPr>
        <w:t>Настоящие Санитарно-эпидемиологические правила (далее - санитарные правила) разработаны с целью предотвращения возникновения и распространения инфекционных и неинфекционных заболеваний (отравлений) среди населения Российской Федерации и определяют санитарно-эпидемиологические требования к размещению, устройству, планировке, санитарно-техническому состоянию, содержанию организаций торговли продовольственным сырьем и пищевыми продуктами (далее - организации торговли), условиям транспортировки, приемки, хранения, переработки, реализации продовольственного сырья и пищевых продуктов, а также к условиям труда.</w:t>
      </w:r>
      <w:proofErr w:type="gramEnd"/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1.2. Санитарные правила распространяются на строящиеся, реконструируемые и действующие организации торговли, рынки, базы, склады продовольственного сырья и пищевых продуктов независимо от организационно-правовых форм и форм собственности (кроме холодильников и рынков, реализующих сельскохозяйственную продукцию непромышленного изготовления), а также индивидуальных предпринимателей.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1.3. Ассортимент продовольственного сырья и пищевых продуктов, реализуемых в организации торговли, должен соответствовать виду и типу организации торговли. Планировка и технические возможности организации торговли должны соответствовать государственным санитарно-эпидемиологическим правилам и нормативам для обеспечения требуемых условий приема, хранения, переработки и реализации продовольственного сырья и пищевых продуктов, соблюдение правил личной гигиены работниками.</w:t>
      </w:r>
    </w:p>
    <w:p w:rsidR="00B80C6F" w:rsidRPr="00BF1807" w:rsidRDefault="00B80C6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 xml:space="preserve">(п. 1.3 в ред. </w:t>
      </w:r>
      <w:hyperlink r:id="rId9" w:history="1">
        <w:r w:rsidRPr="00BF1807">
          <w:rPr>
            <w:rFonts w:ascii="Times New Roman" w:hAnsi="Times New Roman" w:cs="Times New Roman"/>
            <w:szCs w:val="22"/>
          </w:rPr>
          <w:t>Изменения N 1</w:t>
        </w:r>
      </w:hyperlink>
      <w:r w:rsidRPr="00BF1807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03.05.2007 N 26)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 xml:space="preserve">1.4. В организациях торговли, независимо от форм собственности, организуется </w:t>
      </w:r>
      <w:hyperlink r:id="rId10" w:history="1">
        <w:r w:rsidRPr="00BF1807">
          <w:rPr>
            <w:rFonts w:ascii="Times New Roman" w:hAnsi="Times New Roman" w:cs="Times New Roman"/>
            <w:szCs w:val="22"/>
          </w:rPr>
          <w:t>производственный</w:t>
        </w:r>
      </w:hyperlink>
      <w:r w:rsidRPr="00BF1807">
        <w:rPr>
          <w:rFonts w:ascii="Times New Roman" w:hAnsi="Times New Roman" w:cs="Times New Roman"/>
          <w:szCs w:val="22"/>
        </w:rPr>
        <w:t xml:space="preserve"> контроль.</w:t>
      </w:r>
    </w:p>
    <w:p w:rsidR="00B80C6F" w:rsidRPr="00BF1807" w:rsidRDefault="00B80C6F">
      <w:pPr>
        <w:pStyle w:val="ConsPlusNormal"/>
        <w:rPr>
          <w:rFonts w:ascii="Times New Roman" w:hAnsi="Times New Roman" w:cs="Times New Roman"/>
          <w:szCs w:val="22"/>
        </w:rPr>
      </w:pPr>
    </w:p>
    <w:p w:rsidR="00B80C6F" w:rsidRPr="00BF1807" w:rsidRDefault="00B80C6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2. Требования к размещению организаций торговли</w:t>
      </w:r>
    </w:p>
    <w:p w:rsidR="00B80C6F" w:rsidRPr="00BF1807" w:rsidRDefault="00B80C6F">
      <w:pPr>
        <w:pStyle w:val="ConsPlusNormal"/>
        <w:rPr>
          <w:rFonts w:ascii="Times New Roman" w:hAnsi="Times New Roman" w:cs="Times New Roman"/>
          <w:szCs w:val="22"/>
        </w:rPr>
      </w:pP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2.1. При проектировании и строительстве новых, реконструкции существующих организаций торговли необходимо руководствоваться действующими санитарными правилами, строительными нормами, нормами технологического проектирования.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Предоставление земельных участков на строительство организаций торговли допускается при наличии санитарно-эпидемиологического заключения об их соответствии настоящим санитарным правилам.</w:t>
      </w:r>
    </w:p>
    <w:p w:rsidR="00B80C6F" w:rsidRPr="00BF1807" w:rsidRDefault="00B80C6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 xml:space="preserve">(абзац введен </w:t>
      </w:r>
      <w:hyperlink r:id="rId11" w:history="1">
        <w:r w:rsidRPr="00BF1807">
          <w:rPr>
            <w:rFonts w:ascii="Times New Roman" w:hAnsi="Times New Roman" w:cs="Times New Roman"/>
            <w:szCs w:val="22"/>
          </w:rPr>
          <w:t>Изменением N 1</w:t>
        </w:r>
      </w:hyperlink>
      <w:r w:rsidRPr="00BF1807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03.05.2007 N 26)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 xml:space="preserve">2.2. </w:t>
      </w:r>
      <w:proofErr w:type="gramStart"/>
      <w:r w:rsidRPr="00BF1807">
        <w:rPr>
          <w:rFonts w:ascii="Times New Roman" w:hAnsi="Times New Roman" w:cs="Times New Roman"/>
          <w:szCs w:val="22"/>
        </w:rPr>
        <w:t>Организации торговли могут размещаться как в отдельно стоящем здании, так и в пристроенных, встроенных, встроенно-пристроенных к жилым домам и зданиям иного назначения помещениях, а также размещаться на территории промышленных и иных объектов для обслуживания работников этих организаций.</w:t>
      </w:r>
      <w:proofErr w:type="gramEnd"/>
      <w:r w:rsidRPr="00BF1807">
        <w:rPr>
          <w:rFonts w:ascii="Times New Roman" w:hAnsi="Times New Roman" w:cs="Times New Roman"/>
          <w:szCs w:val="22"/>
        </w:rPr>
        <w:t xml:space="preserve"> Размещение организаций торговли в жилых домах и зданиях иного назначения осуществляется в соответствии со </w:t>
      </w:r>
      <w:proofErr w:type="spellStart"/>
      <w:r w:rsidRPr="00BF1807">
        <w:rPr>
          <w:rFonts w:ascii="Times New Roman" w:hAnsi="Times New Roman" w:cs="Times New Roman"/>
          <w:szCs w:val="22"/>
        </w:rPr>
        <w:t>СНиПами</w:t>
      </w:r>
      <w:proofErr w:type="spellEnd"/>
      <w:r w:rsidRPr="00BF1807">
        <w:rPr>
          <w:rFonts w:ascii="Times New Roman" w:hAnsi="Times New Roman" w:cs="Times New Roman"/>
          <w:szCs w:val="22"/>
        </w:rPr>
        <w:t xml:space="preserve"> "Общественные здания и сооружения", "Жилые здания".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Деятельность организаций торговли не должна ухудшать условия проживания, отдыха, лечения, труда людей в жилых зданиях и зданиях иного назначения. При размещении организаций торговли в зоне промышленных предприятий и иных объектов они не должны оказывать вредного влияния на организацию торговли.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2.3. В помещениях, встроенных, встроенно-пристроенных к жилым зданиям и зданиям иного назначения, не допускается размещать специализированные рыбные и овощные магазины, а также магазины, площадью более 1000 м</w:t>
      </w:r>
      <w:proofErr w:type="gramStart"/>
      <w:r w:rsidRPr="00BF1807">
        <w:rPr>
          <w:rFonts w:ascii="Times New Roman" w:hAnsi="Times New Roman" w:cs="Times New Roman"/>
          <w:szCs w:val="22"/>
        </w:rPr>
        <w:t>2</w:t>
      </w:r>
      <w:proofErr w:type="gramEnd"/>
      <w:r w:rsidRPr="00BF1807">
        <w:rPr>
          <w:rFonts w:ascii="Times New Roman" w:hAnsi="Times New Roman" w:cs="Times New Roman"/>
          <w:szCs w:val="22"/>
        </w:rPr>
        <w:t>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2.4. Загрузку продуктов следует предусматривать с торцов жилых зданий, не имеющих окон, из подземных туннелей при наличии специальных загрузочных помещений.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 xml:space="preserve">2.5. При размещении в организациях торговли организаций общественного питания, цехов по производству полуфабрикатов и кулинарных изделий и других пищевых продуктов, а также иных организаций, не связанных с реализацией пищевых продуктов, должны соблюдаться </w:t>
      </w:r>
      <w:r w:rsidRPr="00BF1807">
        <w:rPr>
          <w:rFonts w:ascii="Times New Roman" w:hAnsi="Times New Roman" w:cs="Times New Roman"/>
          <w:szCs w:val="22"/>
        </w:rPr>
        <w:lastRenderedPageBreak/>
        <w:t>требования действующих санитарно-эпидемиологических правил и гигиенических нормативов для этих организаций.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2.6. Территория рынка разграничивается на функциональные зоны: торговая, административно-складская, хозяйственная, стоянка для транспорта.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2.7. В хозяйственной зоне устраиваются навесы для хранения тары и площадки для сбора мусора и пищевых отходов. Для сбора мусора и пищевых отходов предусматривают раздельные контейнеры с крышками (или специально закрытые конструкции), установленные на площадках с твердым покрытием, размеры которых превышают площадь основания контейнеров на 1 м во все стороны. Площадки для сбора мусора и пищевых отходов располагаются на расстоянии не менее 25 м от организации торговли. Допускается сокращать указанное расстояние, исходя из местных условий размещения организаций торговли.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 xml:space="preserve">Контейнеры и мусоросборники очищаются при заполнении не более чем на 2/3 их объема, но не реже 1 раза в сутки. В теплое время года они подвергаются дезинфекции с применением средств, разрешенных органами и учреждениями госсанэпидслужбы в установленном </w:t>
      </w:r>
      <w:hyperlink r:id="rId12" w:history="1">
        <w:r w:rsidRPr="00BF1807">
          <w:rPr>
            <w:rFonts w:ascii="Times New Roman" w:hAnsi="Times New Roman" w:cs="Times New Roman"/>
            <w:szCs w:val="22"/>
          </w:rPr>
          <w:t>порядке</w:t>
        </w:r>
      </w:hyperlink>
      <w:r w:rsidRPr="00BF1807">
        <w:rPr>
          <w:rFonts w:ascii="Times New Roman" w:hAnsi="Times New Roman" w:cs="Times New Roman"/>
          <w:szCs w:val="22"/>
        </w:rPr>
        <w:t>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 xml:space="preserve">Вывоз контейнеров и мусоросборников производится специальным транспортом, использование которого для перевозки продовольственного сырья и пищевых продуктов не проводится. При централизованном сборе мусора мусоросборники должны доставляться </w:t>
      </w:r>
      <w:proofErr w:type="gramStart"/>
      <w:r w:rsidRPr="00BF1807">
        <w:rPr>
          <w:rFonts w:ascii="Times New Roman" w:hAnsi="Times New Roman" w:cs="Times New Roman"/>
          <w:szCs w:val="22"/>
        </w:rPr>
        <w:t>чистыми</w:t>
      </w:r>
      <w:proofErr w:type="gramEnd"/>
      <w:r w:rsidRPr="00BF1807">
        <w:rPr>
          <w:rFonts w:ascii="Times New Roman" w:hAnsi="Times New Roman" w:cs="Times New Roman"/>
          <w:szCs w:val="22"/>
        </w:rPr>
        <w:t xml:space="preserve"> и продезинфицированными.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2.8. Территория организации торговли и примыкающая к ней по периметру благоустраивается и содержится в чистоте.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 xml:space="preserve">При размещении организации торговли в отдельно стоящем здании рекомендуется предусматривать со стороны проезжей части автодорог площадку для временной парковки транспорта персонала и посетителей, </w:t>
      </w:r>
      <w:proofErr w:type="gramStart"/>
      <w:r w:rsidRPr="00BF1807">
        <w:rPr>
          <w:rFonts w:ascii="Times New Roman" w:hAnsi="Times New Roman" w:cs="Times New Roman"/>
          <w:szCs w:val="22"/>
        </w:rPr>
        <w:t>которая</w:t>
      </w:r>
      <w:proofErr w:type="gramEnd"/>
      <w:r w:rsidRPr="00BF1807">
        <w:rPr>
          <w:rFonts w:ascii="Times New Roman" w:hAnsi="Times New Roman" w:cs="Times New Roman"/>
          <w:szCs w:val="22"/>
        </w:rPr>
        <w:t xml:space="preserve"> не располагается во дворах жилых домов.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На территории организации следует предусматривать устройство для ливневой канализации с соответствующим уклоном, а также устройство поливочных кранов для уборки территории.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2.9. Расстояние от рынков и организаций торговли общей площадью более 1000 м</w:t>
      </w:r>
      <w:proofErr w:type="gramStart"/>
      <w:r w:rsidRPr="00BF1807">
        <w:rPr>
          <w:rFonts w:ascii="Times New Roman" w:hAnsi="Times New Roman" w:cs="Times New Roman"/>
          <w:szCs w:val="22"/>
        </w:rPr>
        <w:t>2</w:t>
      </w:r>
      <w:proofErr w:type="gramEnd"/>
      <w:r w:rsidRPr="00BF1807">
        <w:rPr>
          <w:rFonts w:ascii="Times New Roman" w:hAnsi="Times New Roman" w:cs="Times New Roman"/>
          <w:szCs w:val="22"/>
        </w:rPr>
        <w:t xml:space="preserve"> до жилых зданий должно быть не менее 50 метров.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 xml:space="preserve">2.10. Не допускается размещение стационарных организаций мелкорозничной торговли напитками в розлив в </w:t>
      </w:r>
      <w:proofErr w:type="spellStart"/>
      <w:r w:rsidRPr="00BF1807">
        <w:rPr>
          <w:rFonts w:ascii="Times New Roman" w:hAnsi="Times New Roman" w:cs="Times New Roman"/>
          <w:szCs w:val="22"/>
        </w:rPr>
        <w:t>неканализованных</w:t>
      </w:r>
      <w:proofErr w:type="spellEnd"/>
      <w:r w:rsidRPr="00BF1807">
        <w:rPr>
          <w:rFonts w:ascii="Times New Roman" w:hAnsi="Times New Roman" w:cs="Times New Roman"/>
          <w:szCs w:val="22"/>
        </w:rPr>
        <w:t xml:space="preserve"> местах и без наличия водопровода.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2.11. Нестационарная торговая сеть размещается в местах, оборудованных туалетами.</w:t>
      </w:r>
    </w:p>
    <w:p w:rsidR="00B80C6F" w:rsidRPr="00BF1807" w:rsidRDefault="00B80C6F">
      <w:pPr>
        <w:pStyle w:val="ConsPlusNormal"/>
        <w:rPr>
          <w:rFonts w:ascii="Times New Roman" w:hAnsi="Times New Roman" w:cs="Times New Roman"/>
          <w:szCs w:val="22"/>
        </w:rPr>
      </w:pPr>
    </w:p>
    <w:p w:rsidR="00B80C6F" w:rsidRPr="00BF1807" w:rsidRDefault="00B80C6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3. Требования к водоснабжению и канализации</w:t>
      </w:r>
    </w:p>
    <w:p w:rsidR="00B80C6F" w:rsidRPr="00BF1807" w:rsidRDefault="00B80C6F">
      <w:pPr>
        <w:pStyle w:val="ConsPlusNormal"/>
        <w:rPr>
          <w:rFonts w:ascii="Times New Roman" w:hAnsi="Times New Roman" w:cs="Times New Roman"/>
          <w:szCs w:val="22"/>
        </w:rPr>
      </w:pP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3.1. Стационарные организации торговли обеспечиваются водоснабжением и канализацией.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 xml:space="preserve">В организациях мелкорозничной сети условия водоснабжения и </w:t>
      </w:r>
      <w:proofErr w:type="spellStart"/>
      <w:r w:rsidRPr="00BF1807">
        <w:rPr>
          <w:rFonts w:ascii="Times New Roman" w:hAnsi="Times New Roman" w:cs="Times New Roman"/>
          <w:szCs w:val="22"/>
        </w:rPr>
        <w:t>канализования</w:t>
      </w:r>
      <w:proofErr w:type="spellEnd"/>
      <w:r w:rsidRPr="00BF1807">
        <w:rPr>
          <w:rFonts w:ascii="Times New Roman" w:hAnsi="Times New Roman" w:cs="Times New Roman"/>
          <w:szCs w:val="22"/>
        </w:rPr>
        <w:t xml:space="preserve"> должны соответствовать требованиям настоящих санитарных правил.</w:t>
      </w:r>
    </w:p>
    <w:p w:rsidR="00B80C6F" w:rsidRPr="00BF1807" w:rsidRDefault="00B80C6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 xml:space="preserve">(в ред. </w:t>
      </w:r>
      <w:hyperlink r:id="rId13" w:history="1">
        <w:r w:rsidRPr="00BF1807">
          <w:rPr>
            <w:rFonts w:ascii="Times New Roman" w:hAnsi="Times New Roman" w:cs="Times New Roman"/>
            <w:szCs w:val="22"/>
          </w:rPr>
          <w:t>Изменения N 1</w:t>
        </w:r>
      </w:hyperlink>
      <w:r w:rsidRPr="00BF1807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03.05.2007 N 26)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 xml:space="preserve">3.2. Качество воды в организациях торговли должно отвечать гигиеническим требованиям, предъявляемым к качеству воды </w:t>
      </w:r>
      <w:hyperlink r:id="rId14" w:history="1">
        <w:r w:rsidRPr="00BF1807">
          <w:rPr>
            <w:rFonts w:ascii="Times New Roman" w:hAnsi="Times New Roman" w:cs="Times New Roman"/>
            <w:szCs w:val="22"/>
          </w:rPr>
          <w:t>централизованных систем</w:t>
        </w:r>
      </w:hyperlink>
      <w:r w:rsidRPr="00BF1807">
        <w:rPr>
          <w:rFonts w:ascii="Times New Roman" w:hAnsi="Times New Roman" w:cs="Times New Roman"/>
          <w:szCs w:val="22"/>
        </w:rPr>
        <w:t xml:space="preserve"> питьевого водоснабжения и </w:t>
      </w:r>
      <w:hyperlink r:id="rId15" w:history="1">
        <w:r w:rsidRPr="00BF1807">
          <w:rPr>
            <w:rFonts w:ascii="Times New Roman" w:hAnsi="Times New Roman" w:cs="Times New Roman"/>
            <w:szCs w:val="22"/>
          </w:rPr>
          <w:t>нецентрализованного</w:t>
        </w:r>
      </w:hyperlink>
      <w:r w:rsidRPr="00BF1807">
        <w:rPr>
          <w:rFonts w:ascii="Times New Roman" w:hAnsi="Times New Roman" w:cs="Times New Roman"/>
          <w:szCs w:val="22"/>
        </w:rPr>
        <w:t xml:space="preserve"> водоснабжения.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3.3. Внутренняя система канализации производственных и хозяйственно-бытовых сточных вод должна быть раздельной с самостоятельными выпусками во внутриплощадочную сеть канализации.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Уровень выпуска производственных стоков оборудуется выше уровня выпуска хозяйственно-фекальных стоков.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Помещения с наличием сливных трапов, моечных ванн, раковин, унитазов не размещаются ниже уровня внутриплощадочной канализации, примыкающей к организации торговли.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Горизонтальные отводы канализации от всех производственных помещений вне зависимости от числа санитарно-технических устройств должны иметь устройства для прочистки труб.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На концевых участках канализационных горизонтальных отводов устраиваются "дыхательные" стояки для исключения засасывающего эффекта при залповых сбросах сточных вод из оборудования.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3.4. Моечные ванны присоединяются к канализационной сети с воздушным разрывом не менее 20 мм от верха приемной воронки. Все приемники стоков внутренней канализации имеют гидравлические затворы (сифоны).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 xml:space="preserve">3.5. Сброс неочищенных сточных вод в открытые водоемы и на прилегающую территорию, а </w:t>
      </w:r>
      <w:r w:rsidRPr="00BF1807">
        <w:rPr>
          <w:rFonts w:ascii="Times New Roman" w:hAnsi="Times New Roman" w:cs="Times New Roman"/>
          <w:szCs w:val="22"/>
        </w:rPr>
        <w:lastRenderedPageBreak/>
        <w:t>также устройство поглощающих колодцев не допускается.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3.6. Прокладка внутренних канализационных сетей не допускается под потолком помещений, предназначенных для приема, подготовки продуктов к продаже, складских помещений.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Канализационные стояки разрешается прокладывать в производственных и складских помещениях в оштукатуренных коробах без ревизий.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Стояки бытовой канализации из верхних этажей жилых домов и зданий иного назначения не допускается прокладывать в помещениях для приема, хранения, подготовки и реализации продукции.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3.7. В организациях торговли, размещенных в жилых зданиях и зданиях иного назначения, сети бытовой и производственной канализации не объединяются с канализацией этих зданий.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3.8. Загрузочную, камеру хранения пищевых отходов, тамбуры туалетов для персонала следует оборудовать кранами со смесителем на уровне 0,5 м от пола для забора воды, предназначенной для мытья полов, а также трапами с уклоном пола к ним.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3.9. Все стационарные организации торговли оборудуются туалетами и раковинами для мытья рук персонала. Организации торговли, торговой площадью более 1000 м</w:t>
      </w:r>
      <w:proofErr w:type="gramStart"/>
      <w:r w:rsidRPr="00BF1807">
        <w:rPr>
          <w:rFonts w:ascii="Times New Roman" w:hAnsi="Times New Roman" w:cs="Times New Roman"/>
          <w:szCs w:val="22"/>
        </w:rPr>
        <w:t>2</w:t>
      </w:r>
      <w:proofErr w:type="gramEnd"/>
      <w:r w:rsidRPr="00BF1807">
        <w:rPr>
          <w:rFonts w:ascii="Times New Roman" w:hAnsi="Times New Roman" w:cs="Times New Roman"/>
          <w:szCs w:val="22"/>
        </w:rPr>
        <w:t>, оборудуются туалетами для посетителей. Туалеты для персонала и посетителей должны быть раздельными.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Во всех строящихся и реконструируемых организациях торговли унитазы и раковины для мытья рук персонала следует оборудовать устройствами, исключающими дополнительное загрязнение рук (локтевые, педальные приводы и т.п.).</w:t>
      </w:r>
    </w:p>
    <w:p w:rsidR="00B80C6F" w:rsidRPr="00BF1807" w:rsidRDefault="00B80C6F">
      <w:pPr>
        <w:pStyle w:val="ConsPlusNormal"/>
        <w:rPr>
          <w:rFonts w:ascii="Times New Roman" w:hAnsi="Times New Roman" w:cs="Times New Roman"/>
          <w:szCs w:val="22"/>
        </w:rPr>
      </w:pPr>
    </w:p>
    <w:p w:rsidR="00B80C6F" w:rsidRPr="00BF1807" w:rsidRDefault="00B80C6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4. Требования к вентиляции, кондиционированию, отоплению,</w:t>
      </w:r>
    </w:p>
    <w:p w:rsidR="00B80C6F" w:rsidRPr="00BF1807" w:rsidRDefault="00B80C6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освещению помещений и условиям труда работающих</w:t>
      </w:r>
    </w:p>
    <w:p w:rsidR="00B80C6F" w:rsidRPr="00BF1807" w:rsidRDefault="00B80C6F">
      <w:pPr>
        <w:pStyle w:val="ConsPlusNormal"/>
        <w:rPr>
          <w:rFonts w:ascii="Times New Roman" w:hAnsi="Times New Roman" w:cs="Times New Roman"/>
          <w:szCs w:val="22"/>
        </w:rPr>
      </w:pP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 xml:space="preserve">4.1. Показатели микроклимата производственных помещений и помещений для посетителей должны соответствовать </w:t>
      </w:r>
      <w:hyperlink r:id="rId16" w:history="1">
        <w:r w:rsidRPr="00BF1807">
          <w:rPr>
            <w:rFonts w:ascii="Times New Roman" w:hAnsi="Times New Roman" w:cs="Times New Roman"/>
            <w:szCs w:val="22"/>
          </w:rPr>
          <w:t>гигиеническим требованиям,</w:t>
        </w:r>
      </w:hyperlink>
      <w:r w:rsidRPr="00BF1807">
        <w:rPr>
          <w:rFonts w:ascii="Times New Roman" w:hAnsi="Times New Roman" w:cs="Times New Roman"/>
          <w:szCs w:val="22"/>
        </w:rPr>
        <w:t xml:space="preserve"> предъявляемым к микроклимату производственных помещений.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4.2. Торговые, складские, вспомогательные и санитарно-бытовые помещения оборудуются приточно-вытяжной механической вентиляцией в соответствии с требованиями действующих норм и правил.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Отверстия вентиляционных систем закрываются мелкоячеистой металлической сеткой.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 xml:space="preserve">Санитарно-бытовые помещения (туалеты, </w:t>
      </w:r>
      <w:proofErr w:type="spellStart"/>
      <w:r w:rsidRPr="00BF1807">
        <w:rPr>
          <w:rFonts w:ascii="Times New Roman" w:hAnsi="Times New Roman" w:cs="Times New Roman"/>
          <w:szCs w:val="22"/>
        </w:rPr>
        <w:t>преддушевые</w:t>
      </w:r>
      <w:proofErr w:type="spellEnd"/>
      <w:r w:rsidRPr="00BF1807">
        <w:rPr>
          <w:rFonts w:ascii="Times New Roman" w:hAnsi="Times New Roman" w:cs="Times New Roman"/>
          <w:szCs w:val="22"/>
        </w:rPr>
        <w:t>, комнаты гигиены женщин) оборудуются автономными системами вытяжной вентиляции с естественным побуждением, превышающим кратность воздухообмена основных помещений организации торговли.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Охлаждаемые камеры для хранения овощей, фруктов, ягод и зелени должны быть оборудованы механической приточной вентиляцией, не связанной с другими системами вентиляции организаций торговли.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В системах механической приточной вентиляции рекомендуется предусматривать очистку подаваемого наружного воздуха и его подогрев в холодный период года. Забор воздуха для приточной вентиляции осуществляется в зоне наименьшего загрязнения на высоте не менее 2 м от поверхности земли.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4.3. Оборудование и моечные ванны, являющиеся источниками повышенных выделений влаги, тепла, пыли, оборудуются локальными вытяжными системами с преимущественной вытяжкой в зоне максимального загрязнения.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 xml:space="preserve">4.4. Система вентиляции организаций торговли, расположенных в жилых домах и зданиях иного назначения, оборудуется отдельно от системы вентиляции этих зданий. Для складских помещений продовольственных и непродовольственных товаров в организациях торговли системы вентиляции оборудуются </w:t>
      </w:r>
      <w:proofErr w:type="gramStart"/>
      <w:r w:rsidRPr="00BF1807">
        <w:rPr>
          <w:rFonts w:ascii="Times New Roman" w:hAnsi="Times New Roman" w:cs="Times New Roman"/>
          <w:szCs w:val="22"/>
        </w:rPr>
        <w:t>раздельными</w:t>
      </w:r>
      <w:proofErr w:type="gramEnd"/>
      <w:r w:rsidRPr="00BF1807">
        <w:rPr>
          <w:rFonts w:ascii="Times New Roman" w:hAnsi="Times New Roman" w:cs="Times New Roman"/>
          <w:szCs w:val="22"/>
        </w:rPr>
        <w:t>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Шахты вытяжной вентиляции выступают над коньком крыши или поверхностью плоской кровли на высоту не менее 1 м.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4.5. Подпор приточного воздуха приходится на наиболее чистые помещения.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4.6. Организации торговли должны быть обеспечены отоплением.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 xml:space="preserve">4.7. Естественное и искусственное освещение во всех торговых, складских, вспомогательных и административно-хозяйственных помещениях должно соответствовать </w:t>
      </w:r>
      <w:hyperlink r:id="rId17" w:history="1">
        <w:r w:rsidRPr="00BF1807">
          <w:rPr>
            <w:rFonts w:ascii="Times New Roman" w:hAnsi="Times New Roman" w:cs="Times New Roman"/>
            <w:szCs w:val="22"/>
          </w:rPr>
          <w:t>требованиям</w:t>
        </w:r>
      </w:hyperlink>
      <w:r w:rsidRPr="00BF1807">
        <w:rPr>
          <w:rFonts w:ascii="Times New Roman" w:hAnsi="Times New Roman" w:cs="Times New Roman"/>
          <w:szCs w:val="22"/>
        </w:rPr>
        <w:t>, предъявляемым к естественному и искусственному освещению.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4.8. Светильники в помещениях для хранения и реализации пищевых продуктов должны иметь защитные плафоны для предохранения их от повреждения и попадания стекол на продукт.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lastRenderedPageBreak/>
        <w:t>Оконные стекла должны быть доступными для проведения уборки, санитарной обработки, осмотра и ремонта. Для защиты от инсоляции световые проемы оборудуются защитными устройствами (жалюзи, карнизы и т.д.).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 xml:space="preserve">4.9. Допустимые уровни шума и вибрации на рабочих местах в помещениях должны соответствовать </w:t>
      </w:r>
      <w:hyperlink r:id="rId18" w:history="1">
        <w:r w:rsidRPr="00BF1807">
          <w:rPr>
            <w:rFonts w:ascii="Times New Roman" w:hAnsi="Times New Roman" w:cs="Times New Roman"/>
            <w:szCs w:val="22"/>
          </w:rPr>
          <w:t>гигиеническим требованиям</w:t>
        </w:r>
      </w:hyperlink>
      <w:r w:rsidRPr="00BF1807">
        <w:rPr>
          <w:rFonts w:ascii="Times New Roman" w:hAnsi="Times New Roman" w:cs="Times New Roman"/>
          <w:szCs w:val="22"/>
        </w:rPr>
        <w:t>, предъявляемым к уровням шума на рабочих местах, в помещениях жилых, общественных зданий и на территории жилой застройки и производственной вибрации, вибрации в помещениях жилых и общественных зданий.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 xml:space="preserve">4.10. </w:t>
      </w:r>
      <w:proofErr w:type="gramStart"/>
      <w:r w:rsidRPr="00BF1807">
        <w:rPr>
          <w:rFonts w:ascii="Times New Roman" w:hAnsi="Times New Roman" w:cs="Times New Roman"/>
          <w:szCs w:val="22"/>
        </w:rPr>
        <w:t>Санитарно-бытовое обеспечение работающих осуществляется в соответствии с действующими санитарными правилами, строительными нормами для административных и бытовых зданий, а также соответствует виду и типу организации розничной торговли.</w:t>
      </w:r>
      <w:proofErr w:type="gramEnd"/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4.11. В организациях торговли рекомендуется механизировать трудоемкие процессы.</w:t>
      </w:r>
    </w:p>
    <w:p w:rsidR="00B80C6F" w:rsidRPr="00BF1807" w:rsidRDefault="00B80C6F">
      <w:pPr>
        <w:pStyle w:val="ConsPlusNormal"/>
        <w:rPr>
          <w:rFonts w:ascii="Times New Roman" w:hAnsi="Times New Roman" w:cs="Times New Roman"/>
          <w:szCs w:val="22"/>
        </w:rPr>
      </w:pPr>
    </w:p>
    <w:p w:rsidR="00B80C6F" w:rsidRPr="00BF1807" w:rsidRDefault="00B80C6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5. Требования к планировке, размещению и устройству</w:t>
      </w:r>
    </w:p>
    <w:p w:rsidR="00B80C6F" w:rsidRPr="00BF1807" w:rsidRDefault="00B80C6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помещений организаций торговли</w:t>
      </w:r>
    </w:p>
    <w:p w:rsidR="00B80C6F" w:rsidRPr="00BF1807" w:rsidRDefault="00B80C6F">
      <w:pPr>
        <w:pStyle w:val="ConsPlusNormal"/>
        <w:rPr>
          <w:rFonts w:ascii="Times New Roman" w:hAnsi="Times New Roman" w:cs="Times New Roman"/>
          <w:szCs w:val="22"/>
        </w:rPr>
      </w:pP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5.1. В организациях торговли, расположенных в жилых зданиях или зданиях иного назначения, не допускается оборудовать машинные отделения, холодильные камеры, грузоподъемники непосредственно под (рядом с) жилыми помещениями.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5.2. В организациях торговли все помещения должны располагаться с учетом поточности, отсутствия встречных потоков и перекрестов сырых и готовых пищевых продуктов, продовольственных и непродовольственных товаров, персонала и посетителей.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 xml:space="preserve">5.3. Организации торговли, при наличии в них специализированных отделов, должны иметь изолированные и специально оборудованные помещения для подготовки пищевых продуктов к продаже: </w:t>
      </w:r>
      <w:proofErr w:type="gramStart"/>
      <w:r w:rsidRPr="00BF1807">
        <w:rPr>
          <w:rFonts w:ascii="Times New Roman" w:hAnsi="Times New Roman" w:cs="Times New Roman"/>
          <w:szCs w:val="22"/>
        </w:rPr>
        <w:t>разрубочная</w:t>
      </w:r>
      <w:proofErr w:type="gramEnd"/>
      <w:r w:rsidRPr="00BF1807">
        <w:rPr>
          <w:rFonts w:ascii="Times New Roman" w:hAnsi="Times New Roman" w:cs="Times New Roman"/>
          <w:szCs w:val="22"/>
        </w:rPr>
        <w:t xml:space="preserve"> для мяса, помещения для подготовки гастрономических и молочно-жировых продуктов, рыбы, овощей и др.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5.4. Помещения для хранения и подготовки пищевых продуктов к продаже должны быть приближены к загрузочным и местам реализации и не должны быть проходными.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В организациях торговли необходимо предусматривать отдельные фасовочные для разных групп пищевых продуктов. Фасовочные для скоропортящихся пищевых продуктов оборудуются холодильным оборудованием для хранения продуктов.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 xml:space="preserve">Фасовочные помещения оборудуются </w:t>
      </w:r>
      <w:proofErr w:type="spellStart"/>
      <w:r w:rsidRPr="00BF1807">
        <w:rPr>
          <w:rFonts w:ascii="Times New Roman" w:hAnsi="Times New Roman" w:cs="Times New Roman"/>
          <w:szCs w:val="22"/>
        </w:rPr>
        <w:t>двухгнездными</w:t>
      </w:r>
      <w:proofErr w:type="spellEnd"/>
      <w:r w:rsidRPr="00BF1807">
        <w:rPr>
          <w:rFonts w:ascii="Times New Roman" w:hAnsi="Times New Roman" w:cs="Times New Roman"/>
          <w:szCs w:val="22"/>
        </w:rPr>
        <w:t xml:space="preserve"> моечными ваннами с подводкой горячей и холодной воды через смесители и раковинами для мытья рук.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5.5. В организациях торговли, работающих с контейнерами, оборудуются помещения для хранения контейнеров и их санитарной обработки.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5.6. В организациях торговли допускается продажа непродовольственных товаров в промышленной упаковке. Складские помещения для продовольственных и непродовольственных товаров должны быть раздельными. В торговых залах выделяются отдельные торговые зоны (отделы, места) для реализации продовольственных и непродовольственных товаров. Реализация непродовольственных товаров не должна осуществляться в непосредственной близости от отделов, реализующих пищевые продукты. Расфасовка непродовольственных товаров в организациях продовольственной торговли запрещается.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 xml:space="preserve">В организациях торговли, расположенных в сельской местности, условия совместной реализации продовольственных и непродовольственных товаров определяются по согласованию с территориальным центром </w:t>
      </w:r>
      <w:proofErr w:type="spellStart"/>
      <w:r w:rsidRPr="00BF1807">
        <w:rPr>
          <w:rFonts w:ascii="Times New Roman" w:hAnsi="Times New Roman" w:cs="Times New Roman"/>
          <w:szCs w:val="22"/>
        </w:rPr>
        <w:t>госсанэпиднадзора</w:t>
      </w:r>
      <w:proofErr w:type="spellEnd"/>
      <w:r w:rsidRPr="00BF1807">
        <w:rPr>
          <w:rFonts w:ascii="Times New Roman" w:hAnsi="Times New Roman" w:cs="Times New Roman"/>
          <w:szCs w:val="22"/>
        </w:rPr>
        <w:t>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5.7. Прием и хранение стеклотары осуществляется в отдельно стоящих организациях торговли, в изолированных помещениях с отдельным входом.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5.8. Помещения для хранения и подготовки пищевых продуктов к продаже, охлаждаемые камеры не должны размещаться под душевыми, туалетами, моечными и другими помещениями с наличием канализационных трапов.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 xml:space="preserve">5.9. Для отделки, облицовки и окраски помещений организаций торговли используются материалы, устойчивые к воздействию влаги, температуры, моющих и дезинфицирующих средств, разрешенные для этих целей органами и учреждениями госсанэпидслужбы в установленном </w:t>
      </w:r>
      <w:hyperlink r:id="rId19" w:history="1">
        <w:r w:rsidRPr="00BF1807">
          <w:rPr>
            <w:rFonts w:ascii="Times New Roman" w:hAnsi="Times New Roman" w:cs="Times New Roman"/>
            <w:szCs w:val="22"/>
          </w:rPr>
          <w:t>порядке</w:t>
        </w:r>
      </w:hyperlink>
      <w:r w:rsidRPr="00BF1807">
        <w:rPr>
          <w:rFonts w:ascii="Times New Roman" w:hAnsi="Times New Roman" w:cs="Times New Roman"/>
          <w:szCs w:val="22"/>
        </w:rPr>
        <w:t>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Асфальтовые полы допускаются только на площадках для выгрузки пищевых продуктов из автомобилей.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5.10. Полы в организациях торговли должны иметь ровную поверхность, без выбоин, а также уклон в сторону трапов.</w:t>
      </w:r>
    </w:p>
    <w:p w:rsidR="00B80C6F" w:rsidRPr="00BF1807" w:rsidRDefault="00B80C6F">
      <w:pPr>
        <w:pStyle w:val="ConsPlusNormal"/>
        <w:rPr>
          <w:rFonts w:ascii="Times New Roman" w:hAnsi="Times New Roman" w:cs="Times New Roman"/>
          <w:szCs w:val="22"/>
        </w:rPr>
      </w:pPr>
    </w:p>
    <w:p w:rsidR="00B80C6F" w:rsidRPr="00BF1807" w:rsidRDefault="00B80C6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6. Требования к оборудованию, инвентарю и посуде</w:t>
      </w:r>
    </w:p>
    <w:p w:rsidR="00B80C6F" w:rsidRPr="00BF1807" w:rsidRDefault="00B80C6F">
      <w:pPr>
        <w:pStyle w:val="ConsPlusNormal"/>
        <w:rPr>
          <w:rFonts w:ascii="Times New Roman" w:hAnsi="Times New Roman" w:cs="Times New Roman"/>
          <w:szCs w:val="22"/>
        </w:rPr>
      </w:pP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6.1. Организации торговли должны быть оснащены торговым оборудованием, инвентарем, посудой, тарой, упаковочными материалами, изготовленными из материалов, разрешенных органами и учреждениями госсанэпидслужбы в установленном порядке.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 xml:space="preserve">6.2. Все холодильные установки в организациях торговли оснащаются термометрами для контроля температурного режима хранения пищевых продуктов. Использование ртутных термометров для контроля работы холодильного оборудования не допускается. Охлаждаемые камеры рекомендуется оборудовать </w:t>
      </w:r>
      <w:proofErr w:type="spellStart"/>
      <w:r w:rsidRPr="00BF1807">
        <w:rPr>
          <w:rFonts w:ascii="Times New Roman" w:hAnsi="Times New Roman" w:cs="Times New Roman"/>
          <w:szCs w:val="22"/>
        </w:rPr>
        <w:t>термореле</w:t>
      </w:r>
      <w:proofErr w:type="spellEnd"/>
      <w:r w:rsidRPr="00BF1807">
        <w:rPr>
          <w:rFonts w:ascii="Times New Roman" w:hAnsi="Times New Roman" w:cs="Times New Roman"/>
          <w:szCs w:val="22"/>
        </w:rPr>
        <w:t xml:space="preserve"> и (или) системами автоматического регулирования и регистрации температурно-влажностного режима.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6.3. Колода для разруба мяса устанавливается на крестовине или специальной подставке, скрепляется металлическими обручами, ежедневно по окончании работы зачищается ножом и посыпается солью. Периодически по мере необходимости колоду спиливают и остругивают.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6.4. Контроль за температурно-влажностным режимом хранения продуктов в охлаждаемых камерах, складских помещениях, хранилищах для овощей, фруктов и т.д. производится ежедневно с помощью термометров и психрометров, установленных на видном месте, удаленных от дверей и испарителей.</w:t>
      </w:r>
    </w:p>
    <w:p w:rsidR="00B80C6F" w:rsidRPr="00BF1807" w:rsidRDefault="00B80C6F">
      <w:pPr>
        <w:pStyle w:val="ConsPlusNormal"/>
        <w:rPr>
          <w:rFonts w:ascii="Times New Roman" w:hAnsi="Times New Roman" w:cs="Times New Roman"/>
          <w:szCs w:val="22"/>
        </w:rPr>
      </w:pPr>
    </w:p>
    <w:p w:rsidR="00B80C6F" w:rsidRPr="00BF1807" w:rsidRDefault="00B80C6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7. Требования к приему и хранению пищевых продуктов</w:t>
      </w:r>
    </w:p>
    <w:p w:rsidR="00B80C6F" w:rsidRPr="00BF1807" w:rsidRDefault="00B80C6F">
      <w:pPr>
        <w:pStyle w:val="ConsPlusNormal"/>
        <w:rPr>
          <w:rFonts w:ascii="Times New Roman" w:hAnsi="Times New Roman" w:cs="Times New Roman"/>
          <w:szCs w:val="22"/>
        </w:rPr>
      </w:pP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7.1. В организации торговли принимаются для хранения пищевые продукты и продовольственное сырье, соответствующие требованиям нормативной и технической документации и имеющие документы, подтверждающие их происхождение, качество и безопасность для здоровья человека.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7.2. Количество принимаемых скоропортящихся, замороженных и особо скоропортящихся пищевых продуктов должно соответствовать объему работающего холодильного оборудования.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Хранение и реализация скоропортящихся продуктов, за исключением продукции, требующей более жестких режимов хранения, осуществляется при температуре не выше +6 град. С.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 xml:space="preserve">7.3. Пищевые продукты принимаются в чистой, сухой, без постороннего запаха и нарушений целостности таре и упаковке. </w:t>
      </w:r>
      <w:proofErr w:type="spellStart"/>
      <w:r w:rsidRPr="00BF1807">
        <w:rPr>
          <w:rFonts w:ascii="Times New Roman" w:hAnsi="Times New Roman" w:cs="Times New Roman"/>
          <w:szCs w:val="22"/>
        </w:rPr>
        <w:t>Перетаривание</w:t>
      </w:r>
      <w:proofErr w:type="spellEnd"/>
      <w:r w:rsidRPr="00BF1807">
        <w:rPr>
          <w:rFonts w:ascii="Times New Roman" w:hAnsi="Times New Roman" w:cs="Times New Roman"/>
          <w:szCs w:val="22"/>
        </w:rPr>
        <w:t xml:space="preserve"> пищевых продуктов из тары поставщика в более мелкую тару не допускается.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7.4. Этикетки (ярлыки) на таре поставщика должны сохраняться до окончания сроков годности (хранения) пищевых продуктов.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7.5. Хранение пищевых продуктов должно осуществляться в соответствии с действующей нормативной и технической документацией при соответствующих параметрах температуры, влажности и светового режима для каждого вида продукции.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7.6. При хранении пищевых продуктов должны соблюдаться правила товарного соседства, нормы складирования. Продукты, имеющие специфический запах (сельди, специи и т.п.), должны храниться отдельно от продуктов, воспринимающих запахи.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 xml:space="preserve">7.7. </w:t>
      </w:r>
      <w:proofErr w:type="gramStart"/>
      <w:r w:rsidRPr="00BF1807">
        <w:rPr>
          <w:rFonts w:ascii="Times New Roman" w:hAnsi="Times New Roman" w:cs="Times New Roman"/>
          <w:szCs w:val="22"/>
        </w:rPr>
        <w:t>Не допускается совместное хранение сырых продуктов и полуфабрикатов вместе с готовыми пищевыми продуктами, хранение испорченных или подозрительных по качеству пищевых продуктов вместе с доброкачественными, а также хранение в складских помещениях для пищевых продуктов тары, тележек, хозяйственных материалов и непищевых товаров.</w:t>
      </w:r>
      <w:proofErr w:type="gramEnd"/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7.8. Все пищевые продукты в складских помещениях, охлаждаемых камерах, подсобных помещениях и т.п. должны храниться на стеллажах, поддонах или подтоварниках, изготовленных из материалов, легко поддающихся мойке и дезинфекции, и высотой не менее 15 см от пола.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Складирование пищевых продуктов вблизи водопроводных и канализационных труб, приборов отопления, вне складских помещений, а также складирование незатаренной продукции непосредственно на полу, навалом не проводится.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7.9. Охлажденное мясо (туши и полутуши) хранят в подвешенном состоянии на крючьях так, чтобы туши не соприкасались между собой, со стенами и полом помещения.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Мороженое мясо может храниться на стеллажах или подтоварниках.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Мясные полуфабрикаты, субпродукты, птица мороженая и охлажденная должны храниться в таре поставщика. При укладке в штабеля для лучшей циркуляции воздуха между ящиками необходимо прокладывать деревянные рейки.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lastRenderedPageBreak/>
        <w:t>7.10. Охлажденная рыба хранится в таре поставщика, температура хранения должна быть не выше +2 град. С. Мороженая рыба хранится в ящиках, уложенных в штабеля с прокладкой реек между рядами ящиков.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В организациях торговли живая рыба хранится в аквариуме с чистой водой и аэрацией в теплое время года - не более 24 часов, в холодное - не более 48 часов при температуре воды не выше +10 град. С.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7.11. Хлеб и хлебобулочные изделия хранят в чистых, сухих, хорошо проветриваемых помещениях. Хранение хлеба и хлебобулочных изделий навалом, вплотную со стенами помещений, без подтоварников, а также на стеллажах, расположенных на расстоянии менее 35 см от пола, не проводится.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В случаях обнаружения в процессе хранения или продажи признаков заболевания хлеба и хлебобулочных изделий картофельной болезнью необходимо немедленно изъять такие изделия из торгового зала и складских помещений. Полки для хранения промыть теплой водой с моющими средствами и протереть 3%-ным раствором уксусной кислоты.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В целях предупреждения возникновения картофельной болезни хлеба необходимо не реже 1 раза в неделю промывать полки для хранения хлеба теплой водой с моющими средствами, протирать 1%-ным раствором уксусной кислоты и затем просушивать.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7.12. При приемке кондитерских изделий с кремом не проводится перекладывание их из лотков поставщика, а также реализация их в неупакованном виде по методу самообслуживания.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В организациях торговли не допускается прием тортов, не упакованных поштучно в потребительскую тару, а также пирожных, не упакованных в лотки с плотно прилегающими крышками.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Перевозка или перенос тортов и пирожных на открытых листах или лотках не допускается.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7.13. Хранение сыпучих продуктов производится в сухих, чистых, хорошо проветриваемых помещениях, не зараженных амбарными вредителями, с относительной влажностью воздуха не более 75%.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Указанные продукты хранят в мешках штабелями на стеллажах, на расстоянии 50 см от стен, с разрывом между штабелями не менее 75 см.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 xml:space="preserve">7.14. В целях профилактики </w:t>
      </w:r>
      <w:proofErr w:type="spellStart"/>
      <w:r w:rsidRPr="00BF1807">
        <w:rPr>
          <w:rFonts w:ascii="Times New Roman" w:hAnsi="Times New Roman" w:cs="Times New Roman"/>
          <w:szCs w:val="22"/>
        </w:rPr>
        <w:t>иерсиниоза</w:t>
      </w:r>
      <w:proofErr w:type="spellEnd"/>
      <w:r w:rsidRPr="00BF1807">
        <w:rPr>
          <w:rFonts w:ascii="Times New Roman" w:hAnsi="Times New Roman" w:cs="Times New Roman"/>
          <w:szCs w:val="22"/>
        </w:rPr>
        <w:t xml:space="preserve"> и </w:t>
      </w:r>
      <w:proofErr w:type="spellStart"/>
      <w:r w:rsidRPr="00BF1807">
        <w:rPr>
          <w:rFonts w:ascii="Times New Roman" w:hAnsi="Times New Roman" w:cs="Times New Roman"/>
          <w:szCs w:val="22"/>
        </w:rPr>
        <w:t>псевдотуберкулеза</w:t>
      </w:r>
      <w:proofErr w:type="spellEnd"/>
      <w:r w:rsidRPr="00BF1807">
        <w:rPr>
          <w:rFonts w:ascii="Times New Roman" w:hAnsi="Times New Roman" w:cs="Times New Roman"/>
          <w:szCs w:val="22"/>
        </w:rPr>
        <w:t xml:space="preserve"> овощи в процессе хранения периодически проверяются и подвергаются переборке и очистке.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7.15. Для организаций торговли, встроенных, встроенно-пристроенных в жилые здания и здания иного назначения, завоз продукции в ночное время (с 23.00 до 7.00 часов) не проводится.</w:t>
      </w:r>
    </w:p>
    <w:p w:rsidR="00B80C6F" w:rsidRPr="00BF1807" w:rsidRDefault="00B80C6F">
      <w:pPr>
        <w:pStyle w:val="ConsPlusNormal"/>
        <w:rPr>
          <w:rFonts w:ascii="Times New Roman" w:hAnsi="Times New Roman" w:cs="Times New Roman"/>
          <w:szCs w:val="22"/>
        </w:rPr>
      </w:pPr>
    </w:p>
    <w:p w:rsidR="00B80C6F" w:rsidRPr="00BF1807" w:rsidRDefault="00B80C6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8. Требования к реализации пищевых продуктов</w:t>
      </w:r>
    </w:p>
    <w:p w:rsidR="00B80C6F" w:rsidRPr="00BF1807" w:rsidRDefault="00B80C6F">
      <w:pPr>
        <w:pStyle w:val="ConsPlusNormal"/>
        <w:rPr>
          <w:rFonts w:ascii="Times New Roman" w:hAnsi="Times New Roman" w:cs="Times New Roman"/>
          <w:szCs w:val="22"/>
        </w:rPr>
      </w:pP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 xml:space="preserve">8.1. Пищевые продукты, реализуемые в организациях торговли, должны соответствовать требованиям, установленным нормативной и технической документацией, а также </w:t>
      </w:r>
      <w:hyperlink r:id="rId20" w:history="1">
        <w:r w:rsidRPr="00BF1807">
          <w:rPr>
            <w:rFonts w:ascii="Times New Roman" w:hAnsi="Times New Roman" w:cs="Times New Roman"/>
            <w:szCs w:val="22"/>
          </w:rPr>
          <w:t>гигиеническим требованиям</w:t>
        </w:r>
      </w:hyperlink>
      <w:r w:rsidRPr="00BF1807">
        <w:rPr>
          <w:rFonts w:ascii="Times New Roman" w:hAnsi="Times New Roman" w:cs="Times New Roman"/>
          <w:szCs w:val="22"/>
        </w:rPr>
        <w:t xml:space="preserve"> к пищевой ценности и безопасности пищевых продуктов и продовольственного сырья.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8.2. В торговом зале или отделе, осуществляющем торговлю новыми видами продукции, должна быть размещена информация о потребительских свойствах продуктов питания, входящих в их состав компонентах, пищевых добавках, а также рекомендации по приготовлению и использованию.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8.3. Подготовка пищевых продуктов к продаже уборщицами или подсобными рабочими не проводится.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 xml:space="preserve">8.4. Подготовка, взвешивание и упаковка сырых и готовых к употреблению пищевых продуктов </w:t>
      </w:r>
      <w:proofErr w:type="gramStart"/>
      <w:r w:rsidRPr="00BF1807">
        <w:rPr>
          <w:rFonts w:ascii="Times New Roman" w:hAnsi="Times New Roman" w:cs="Times New Roman"/>
          <w:szCs w:val="22"/>
        </w:rPr>
        <w:t>производится</w:t>
      </w:r>
      <w:proofErr w:type="gramEnd"/>
      <w:r w:rsidRPr="00BF1807">
        <w:rPr>
          <w:rFonts w:ascii="Times New Roman" w:hAnsi="Times New Roman" w:cs="Times New Roman"/>
          <w:szCs w:val="22"/>
        </w:rPr>
        <w:t xml:space="preserve"> раздельно. Продажа сырых продуктов (мяса, птицы, рыбы, морепродуктов, яиц, овощей и др.) и полуфабрикатов из них должна производиться в специальных отделах, раздельно от реализации готовых к употреблению продуктов.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8.5. При отпуске покупателям нефасованных пищевых продуктов продавец использует инвентарь (щипцы, лопатки, совки, ложки и др.). Для каждого вида продуктов выделяются отдельные разделочные доски и ножи с четкой маркировкой, которые хранятся в соответствующих помещениях, отделах на специально отведенных местах.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8.6. Взвешивание неупакованных пищевых продуктов непосредственно на весах, без оберточной бумаги и других упаковочных материалов не допускается.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 xml:space="preserve">8.7. При организации обслуживания на дому доставка пищевых продуктов заказчику должна осуществляться в условиях, обеспечивающих их сохранность, качество, безопасность и </w:t>
      </w:r>
      <w:r w:rsidRPr="00BF1807">
        <w:rPr>
          <w:rFonts w:ascii="Times New Roman" w:hAnsi="Times New Roman" w:cs="Times New Roman"/>
          <w:szCs w:val="22"/>
        </w:rPr>
        <w:lastRenderedPageBreak/>
        <w:t>исключающих их загрязнение и порчу.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8.8. Отпуск покупателям пищевых продуктов, случайно упавших на пол или загрязненных иным путем (санитарный брак), запрещается. Дальнейшее использование санитарного брака, его утилизация подтверждается соответствующими документами и проводится в соответствии с действующим законодательством.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8.9. Нарезка хлеба подсобными рабочими и покупателями не проводится.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8.10. В организациях торговли при реализации тортов нарезка и продажа их частями запрещается.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8.11. Отпуск неупакованных продовольственного сырья и пищевых продуктов осуществляется в упаковочных материалах (бумага, пакеты и др.) или в чистую тару потребителя.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 xml:space="preserve">8.12. Скоропортящиеся пищевые продукты, масса (объем) и потребительская тара которых не позволяют осуществить их реализацию </w:t>
      </w:r>
      <w:proofErr w:type="spellStart"/>
      <w:r w:rsidRPr="00BF1807">
        <w:rPr>
          <w:rFonts w:ascii="Times New Roman" w:hAnsi="Times New Roman" w:cs="Times New Roman"/>
          <w:szCs w:val="22"/>
        </w:rPr>
        <w:t>одномоментно</w:t>
      </w:r>
      <w:proofErr w:type="spellEnd"/>
      <w:r w:rsidRPr="00BF1807">
        <w:rPr>
          <w:rFonts w:ascii="Times New Roman" w:hAnsi="Times New Roman" w:cs="Times New Roman"/>
          <w:szCs w:val="22"/>
        </w:rPr>
        <w:t xml:space="preserve"> (мясные изделия в </w:t>
      </w:r>
      <w:proofErr w:type="spellStart"/>
      <w:r w:rsidRPr="00BF1807">
        <w:rPr>
          <w:rFonts w:ascii="Times New Roman" w:hAnsi="Times New Roman" w:cs="Times New Roman"/>
          <w:szCs w:val="22"/>
        </w:rPr>
        <w:t>парогазопроницаемых</w:t>
      </w:r>
      <w:proofErr w:type="spellEnd"/>
      <w:r w:rsidRPr="00BF1807">
        <w:rPr>
          <w:rFonts w:ascii="Times New Roman" w:hAnsi="Times New Roman" w:cs="Times New Roman"/>
          <w:szCs w:val="22"/>
        </w:rPr>
        <w:t xml:space="preserve"> оболочках, вакуумной упаковке, массой более 1 кг, салаты и готовые охлажденные многокомпонентные блюда в таре от 1 до 3 кг), допускается реализовывать вразвес в отделах. Реализация продуктов из вскрытых потребительских упаковок осуществляется в течение одного рабочего дня, но не более 12 часов с момента вскрытия упаковки при соблюдении условий хранения (температура, влажность).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8.13. В отделах реализации фляжного молока должны быть трафареты, предупреждающие о необходимости кипячения молока.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8.14. При отпуске жидких пищевых продуктов (молоко, сметана, растительное масло и др.) не допускается сливать продукты обратно из посуды покупателя в общую тару.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8.15. Торговый инвентарь (ложки, лопатки и др.) в таре с молоком, творогом или сметаной не оставляют; их необходимо держать в специальной посуде и ежедневно промывать. Весь инвентарь должен использоваться строго по назначению.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8.16. В местах продажи яиц по просьбе покупателей проверка их качества проводится продавцом на овоскопе.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8.17. Продажа яиц в отделах (секциях) организаций торговли, реализующих нефасованные продукты, готовые к употреблению, не допускается.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8.18. Продажа плодоовощной продукции производится в специализированных плодоовощных магазинах, отделах и секциях, специально предназначенных для этих целей.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8.19. Отпуск плодоовощной переработанной продукции (квашеной, соленой, маринованной и др.), не упакованной в герметичную тару, необходимо проводить раздельно от реализации сырых овощей и фруктов с использованием специального инвентаря (ложки, вилки, щипцы).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8.20. В специализированных организациях торговли рекомендуется осуществлять мытье корнеплодов и их фасовку (после просушивания) в сетки и пакеты.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8.21. В организациях торговли запрещается производить упаковку продукции под вакуумом.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8.22. Автоматы для реализации напитков в розлив обеспечиваются одноразовыми стаканами.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 xml:space="preserve">8.23. В организациях торговли живая рыба реализуется из аквариумов или </w:t>
      </w:r>
      <w:proofErr w:type="spellStart"/>
      <w:r w:rsidRPr="00BF1807">
        <w:rPr>
          <w:rFonts w:ascii="Times New Roman" w:hAnsi="Times New Roman" w:cs="Times New Roman"/>
          <w:szCs w:val="22"/>
        </w:rPr>
        <w:t>термоизолирующей</w:t>
      </w:r>
      <w:proofErr w:type="spellEnd"/>
      <w:r w:rsidRPr="00BF1807">
        <w:rPr>
          <w:rFonts w:ascii="Times New Roman" w:hAnsi="Times New Roman" w:cs="Times New Roman"/>
          <w:szCs w:val="22"/>
        </w:rPr>
        <w:t xml:space="preserve"> автоцистерны, оборудованных устройством для аэрации воды. Места торговли должны иметь место для водосброса в соответствии с заключением органов и учреждений госсанэпидслужбы.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8.24. В организациях торговли запрещается реализация продукции: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- без наличия качественного удостоверения (для продукции российского производства), сопроводительных документов, подтверждающих их происхождение, качество и безопасность;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- с нарушением целостности упаковки и в загрязненной таре, без этикеток (или листов-вкладышей);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- при отсутствии необходимых условий для соблюдения температурных и влажностных условий хранения;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- мяса без ветеринарного клейма, условно годного мяса и мясопродуктов;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BF1807">
        <w:rPr>
          <w:rFonts w:ascii="Times New Roman" w:hAnsi="Times New Roman" w:cs="Times New Roman"/>
          <w:szCs w:val="22"/>
        </w:rPr>
        <w:t>- непотрошеной птицы, за исключением дичи, яиц из хозяйств, неблагополучных по сальмонеллезам, а также с загрязненной скорлупой, с пороками (</w:t>
      </w:r>
      <w:proofErr w:type="spellStart"/>
      <w:r w:rsidRPr="00BF1807">
        <w:rPr>
          <w:rFonts w:ascii="Times New Roman" w:hAnsi="Times New Roman" w:cs="Times New Roman"/>
          <w:szCs w:val="22"/>
        </w:rPr>
        <w:t>красюк</w:t>
      </w:r>
      <w:proofErr w:type="spellEnd"/>
      <w:r w:rsidRPr="00BF1807">
        <w:rPr>
          <w:rFonts w:ascii="Times New Roman" w:hAnsi="Times New Roman" w:cs="Times New Roman"/>
          <w:szCs w:val="22"/>
        </w:rPr>
        <w:t>, туман, кровяное кольцо, большое пятно, миражные), с насечкой, "тек", "бой", утиных и гусиных яиц;</w:t>
      </w:r>
      <w:proofErr w:type="gramEnd"/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 xml:space="preserve">- творога, изготовленного из </w:t>
      </w:r>
      <w:proofErr w:type="spellStart"/>
      <w:r w:rsidRPr="00BF1807">
        <w:rPr>
          <w:rFonts w:ascii="Times New Roman" w:hAnsi="Times New Roman" w:cs="Times New Roman"/>
          <w:szCs w:val="22"/>
        </w:rPr>
        <w:t>непастеризованного</w:t>
      </w:r>
      <w:proofErr w:type="spellEnd"/>
      <w:r w:rsidRPr="00BF1807">
        <w:rPr>
          <w:rFonts w:ascii="Times New Roman" w:hAnsi="Times New Roman" w:cs="Times New Roman"/>
          <w:szCs w:val="22"/>
        </w:rPr>
        <w:t xml:space="preserve"> молока, молока и сливок с повышенной кислотностью (</w:t>
      </w:r>
      <w:proofErr w:type="spellStart"/>
      <w:r w:rsidRPr="00BF1807">
        <w:rPr>
          <w:rFonts w:ascii="Times New Roman" w:hAnsi="Times New Roman" w:cs="Times New Roman"/>
          <w:szCs w:val="22"/>
        </w:rPr>
        <w:t>самоквас</w:t>
      </w:r>
      <w:proofErr w:type="spellEnd"/>
      <w:r w:rsidRPr="00BF1807">
        <w:rPr>
          <w:rFonts w:ascii="Times New Roman" w:hAnsi="Times New Roman" w:cs="Times New Roman"/>
          <w:szCs w:val="22"/>
        </w:rPr>
        <w:t>);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 xml:space="preserve">- консервов, имеющих дефекты: бомбаж, </w:t>
      </w:r>
      <w:proofErr w:type="spellStart"/>
      <w:r w:rsidRPr="00BF1807">
        <w:rPr>
          <w:rFonts w:ascii="Times New Roman" w:hAnsi="Times New Roman" w:cs="Times New Roman"/>
          <w:szCs w:val="22"/>
        </w:rPr>
        <w:t>хлопуши</w:t>
      </w:r>
      <w:proofErr w:type="spellEnd"/>
      <w:r w:rsidRPr="00BF1807">
        <w:rPr>
          <w:rFonts w:ascii="Times New Roman" w:hAnsi="Times New Roman" w:cs="Times New Roman"/>
          <w:szCs w:val="22"/>
        </w:rPr>
        <w:t>, подтеки, пробоины и сквозные трещины, деформированных, с признаками микробиологической порчи (</w:t>
      </w:r>
      <w:proofErr w:type="spellStart"/>
      <w:r w:rsidRPr="00BF1807">
        <w:rPr>
          <w:rFonts w:ascii="Times New Roman" w:hAnsi="Times New Roman" w:cs="Times New Roman"/>
          <w:szCs w:val="22"/>
        </w:rPr>
        <w:t>плесневение</w:t>
      </w:r>
      <w:proofErr w:type="spellEnd"/>
      <w:r w:rsidRPr="00BF1807">
        <w:rPr>
          <w:rFonts w:ascii="Times New Roman" w:hAnsi="Times New Roman" w:cs="Times New Roman"/>
          <w:szCs w:val="22"/>
        </w:rPr>
        <w:t xml:space="preserve">, брожение, </w:t>
      </w:r>
      <w:proofErr w:type="spellStart"/>
      <w:r w:rsidRPr="00BF1807">
        <w:rPr>
          <w:rFonts w:ascii="Times New Roman" w:hAnsi="Times New Roman" w:cs="Times New Roman"/>
          <w:szCs w:val="22"/>
        </w:rPr>
        <w:t>ослизнение</w:t>
      </w:r>
      <w:proofErr w:type="spellEnd"/>
      <w:r w:rsidRPr="00BF1807">
        <w:rPr>
          <w:rFonts w:ascii="Times New Roman" w:hAnsi="Times New Roman" w:cs="Times New Roman"/>
          <w:szCs w:val="22"/>
        </w:rPr>
        <w:t>) и др.;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lastRenderedPageBreak/>
        <w:t>- загнивших, испорченных, с нарушением целостности кожуры овощей и фруктов;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 xml:space="preserve">- </w:t>
      </w:r>
      <w:proofErr w:type="spellStart"/>
      <w:r w:rsidRPr="00BF1807">
        <w:rPr>
          <w:rFonts w:ascii="Times New Roman" w:hAnsi="Times New Roman" w:cs="Times New Roman"/>
          <w:szCs w:val="22"/>
        </w:rPr>
        <w:t>дефростированных</w:t>
      </w:r>
      <w:proofErr w:type="spellEnd"/>
      <w:r w:rsidRPr="00BF1807">
        <w:rPr>
          <w:rFonts w:ascii="Times New Roman" w:hAnsi="Times New Roman" w:cs="Times New Roman"/>
          <w:szCs w:val="22"/>
        </w:rPr>
        <w:t xml:space="preserve"> и повторно замороженных пищевых продуктов и продовольственного сырья;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- домашнего приготовления;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- с истекшими сроками годности;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 xml:space="preserve">- </w:t>
      </w:r>
      <w:proofErr w:type="spellStart"/>
      <w:r w:rsidRPr="00BF1807">
        <w:rPr>
          <w:rFonts w:ascii="Times New Roman" w:hAnsi="Times New Roman" w:cs="Times New Roman"/>
          <w:szCs w:val="22"/>
        </w:rPr>
        <w:t>нерасфасованной</w:t>
      </w:r>
      <w:proofErr w:type="spellEnd"/>
      <w:r w:rsidRPr="00BF1807">
        <w:rPr>
          <w:rFonts w:ascii="Times New Roman" w:hAnsi="Times New Roman" w:cs="Times New Roman"/>
          <w:szCs w:val="22"/>
        </w:rPr>
        <w:t xml:space="preserve"> и неупакованной, кроме групп продуктов, определенных законодательством Российской Федерации;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- без наличия на этикетке (листе-вкладыше) информации, наносимой в соответствии с требованиями законодательства Российской Федерации, а также нормативной и технической документации;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- в грязную тару покупателя и печатную макулатуру.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 xml:space="preserve">8.25. Продовольственное сырье и пищевые продукты, признанные не соответствующими требованиям нормативной и технической документации, представляющие опасность для здоровья населения, снимаются с реализации. Решение о возможности их дальнейшего использования или уничтожения принимается в соответствии с </w:t>
      </w:r>
      <w:hyperlink r:id="rId21" w:history="1">
        <w:r w:rsidRPr="00BF1807">
          <w:rPr>
            <w:rFonts w:ascii="Times New Roman" w:hAnsi="Times New Roman" w:cs="Times New Roman"/>
            <w:szCs w:val="22"/>
          </w:rPr>
          <w:t>"Положением</w:t>
        </w:r>
      </w:hyperlink>
      <w:r w:rsidRPr="00BF1807">
        <w:rPr>
          <w:rFonts w:ascii="Times New Roman" w:hAnsi="Times New Roman" w:cs="Times New Roman"/>
          <w:szCs w:val="22"/>
        </w:rPr>
        <w:t xml:space="preserve"> о проведении экспертизы некачественных и опасных продовольственного сырья и пищевых продуктов, их использования или уничтожения", утвержденным Постановлением Правительства Российской Федерации N 1263 от 29.09.97 (Собрание законодательства Российской Федерации от 06.10.97 N 40, ст. 4610).</w:t>
      </w:r>
    </w:p>
    <w:p w:rsidR="00B80C6F" w:rsidRPr="00BF1807" w:rsidRDefault="00B80C6F">
      <w:pPr>
        <w:pStyle w:val="ConsPlusNormal"/>
        <w:rPr>
          <w:rFonts w:ascii="Times New Roman" w:hAnsi="Times New Roman" w:cs="Times New Roman"/>
          <w:szCs w:val="22"/>
        </w:rPr>
      </w:pPr>
    </w:p>
    <w:p w:rsidR="00B80C6F" w:rsidRPr="00BF1807" w:rsidRDefault="00B80C6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9. Гигиенические требования к мелкорозничной сети</w:t>
      </w:r>
    </w:p>
    <w:p w:rsidR="00B80C6F" w:rsidRPr="00BF1807" w:rsidRDefault="00B80C6F">
      <w:pPr>
        <w:pStyle w:val="ConsPlusNormal"/>
        <w:rPr>
          <w:rFonts w:ascii="Times New Roman" w:hAnsi="Times New Roman" w:cs="Times New Roman"/>
          <w:szCs w:val="22"/>
        </w:rPr>
      </w:pP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 xml:space="preserve">9.1. </w:t>
      </w:r>
      <w:proofErr w:type="gramStart"/>
      <w:r w:rsidRPr="00BF1807">
        <w:rPr>
          <w:rFonts w:ascii="Times New Roman" w:hAnsi="Times New Roman" w:cs="Times New Roman"/>
          <w:szCs w:val="22"/>
        </w:rPr>
        <w:t>Исключен</w:t>
      </w:r>
      <w:proofErr w:type="gramEnd"/>
      <w:r w:rsidRPr="00BF1807">
        <w:rPr>
          <w:rFonts w:ascii="Times New Roman" w:hAnsi="Times New Roman" w:cs="Times New Roman"/>
          <w:szCs w:val="22"/>
        </w:rPr>
        <w:t xml:space="preserve"> с 1 июля 2007 года. - </w:t>
      </w:r>
      <w:hyperlink r:id="rId22" w:history="1">
        <w:r w:rsidRPr="00BF1807">
          <w:rPr>
            <w:rFonts w:ascii="Times New Roman" w:hAnsi="Times New Roman" w:cs="Times New Roman"/>
            <w:szCs w:val="22"/>
          </w:rPr>
          <w:t>Изменение N 1</w:t>
        </w:r>
      </w:hyperlink>
      <w:r w:rsidRPr="00BF1807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03.05.2007 N 26.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9.2. Реализация в организациях мелкорозничной сети скоропортящихся пищевых продуктов при отсутствии холодильного оборудования не допускается.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9.3. Хранение тары на прилегающей территории не допускается.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Оборотная тара после завершения работы в организациях мелкорозничной сети ежедневно вывозится на базовое предприятие изготовителя (поставщика) пищевой продукции.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9.4. Все стационарные организации мелкорозничной сети оборудуются туалетами и раковинами для мытья рук.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 xml:space="preserve">9.5. В холодный период года температура на рабочем месте продавца в стационарных организациях мелкорозничной сети не должна быть ниже 18 град. </w:t>
      </w:r>
      <w:proofErr w:type="gramStart"/>
      <w:r w:rsidRPr="00BF1807">
        <w:rPr>
          <w:rFonts w:ascii="Times New Roman" w:hAnsi="Times New Roman" w:cs="Times New Roman"/>
          <w:szCs w:val="22"/>
        </w:rPr>
        <w:t>С</w:t>
      </w:r>
      <w:proofErr w:type="gramEnd"/>
      <w:r w:rsidRPr="00BF1807">
        <w:rPr>
          <w:rFonts w:ascii="Times New Roman" w:hAnsi="Times New Roman" w:cs="Times New Roman"/>
          <w:szCs w:val="22"/>
        </w:rPr>
        <w:t xml:space="preserve">, </w:t>
      </w:r>
      <w:proofErr w:type="gramStart"/>
      <w:r w:rsidRPr="00BF1807">
        <w:rPr>
          <w:rFonts w:ascii="Times New Roman" w:hAnsi="Times New Roman" w:cs="Times New Roman"/>
          <w:szCs w:val="22"/>
        </w:rPr>
        <w:t>в</w:t>
      </w:r>
      <w:proofErr w:type="gramEnd"/>
      <w:r w:rsidRPr="00BF1807">
        <w:rPr>
          <w:rFonts w:ascii="Times New Roman" w:hAnsi="Times New Roman" w:cs="Times New Roman"/>
          <w:szCs w:val="22"/>
        </w:rPr>
        <w:t xml:space="preserve"> летний период - не выше 26 град. С. Показатели микроклимата в стационарных организациях мелкорозничной сети должны отвечать </w:t>
      </w:r>
      <w:hyperlink r:id="rId23" w:history="1">
        <w:r w:rsidRPr="00BF1807">
          <w:rPr>
            <w:rFonts w:ascii="Times New Roman" w:hAnsi="Times New Roman" w:cs="Times New Roman"/>
            <w:szCs w:val="22"/>
          </w:rPr>
          <w:t>требованиям</w:t>
        </w:r>
      </w:hyperlink>
      <w:r w:rsidRPr="00BF1807">
        <w:rPr>
          <w:rFonts w:ascii="Times New Roman" w:hAnsi="Times New Roman" w:cs="Times New Roman"/>
          <w:szCs w:val="22"/>
        </w:rPr>
        <w:t>, предъявляемым к микроклимату производственных помещений.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9.6. В палатках, автолавках, автоприцепах допускается реализация комбинированного ассортимента товаров при наличии соответствующих условий для их хранения и реализации.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При наличии в организации одного рабочего места допускается продажа пищевых продуктов лишь в промышленной упаковке.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Отпуск хлеба, выпечных кондитерских и хлебобулочных изделий осуществляется в упакованном виде.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9.7. В период массового поступления картофеля и свежей плодоовощной продукции допускается продажа овощей и фруктов с лотков, тележек и др., а также на открытых овощных базарах.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 xml:space="preserve">Реализация картофеля, свежей плодоовощной продукции, в т.ч. </w:t>
      </w:r>
      <w:proofErr w:type="gramStart"/>
      <w:r w:rsidRPr="00BF1807">
        <w:rPr>
          <w:rFonts w:ascii="Times New Roman" w:hAnsi="Times New Roman" w:cs="Times New Roman"/>
          <w:szCs w:val="22"/>
        </w:rPr>
        <w:t>бахчевых</w:t>
      </w:r>
      <w:proofErr w:type="gramEnd"/>
      <w:r w:rsidRPr="00BF1807">
        <w:rPr>
          <w:rFonts w:ascii="Times New Roman" w:hAnsi="Times New Roman" w:cs="Times New Roman"/>
          <w:szCs w:val="22"/>
        </w:rPr>
        <w:t xml:space="preserve"> навалом, с земли не осуществляется. Продажа бахчевых культур частями и с надрезами не допускается.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9.8. Горячие готовые изделия (пирожки, беляши, чебуреки, котлеты и др.) должны отпускаться из изотермических или подогреваемых емкостей, тележек.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9.9. Передвижные средства мелкорозничной сети по окончании рабочего дня подвергаются санитарной обработке на базовой организации.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9.10. Хранение передвижного и переносного торгового оборудования и реализуемых пищевых продуктов на дому у продавцов не осуществляется.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9.11. Продажа яйца в мелкорозничной сети осуществляется при температуре воздуха не выше 20 град. С и не ниже 0 град. С.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9.12. Продавец (владелец) мелкорозничной сети обеспечивает: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а) содержание палатки, киоска, автофургона, тележки, лотка, а также окружающей территории в чистоте;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 xml:space="preserve">б) прием и реализацию пищевых продуктов с документами, подтверждающими их </w:t>
      </w:r>
      <w:r w:rsidRPr="00BF1807">
        <w:rPr>
          <w:rFonts w:ascii="Times New Roman" w:hAnsi="Times New Roman" w:cs="Times New Roman"/>
          <w:szCs w:val="22"/>
        </w:rPr>
        <w:lastRenderedPageBreak/>
        <w:t>происхождение, качество и безопасность;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 xml:space="preserve">в) </w:t>
      </w:r>
      <w:proofErr w:type="gramStart"/>
      <w:r w:rsidRPr="00BF1807">
        <w:rPr>
          <w:rFonts w:ascii="Times New Roman" w:hAnsi="Times New Roman" w:cs="Times New Roman"/>
          <w:szCs w:val="22"/>
        </w:rPr>
        <w:t>контроль за</w:t>
      </w:r>
      <w:proofErr w:type="gramEnd"/>
      <w:r w:rsidRPr="00BF1807">
        <w:rPr>
          <w:rFonts w:ascii="Times New Roman" w:hAnsi="Times New Roman" w:cs="Times New Roman"/>
          <w:szCs w:val="22"/>
        </w:rPr>
        <w:t xml:space="preserve"> соблюдением сроков годности и правил отпуска пищевых продуктов (при отпуске пользоваться щипцами, совками, лопатками и др.).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9.13. Продавец (владелец) строго соблюдает правила личной гигиены, должен быть опрятно одетым, носить чистую санитарную одежду (включая специальный головной убор), нагрудный фирменный знак организации, его наименование, адрес (местонахождение), ФИО продавца.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 xml:space="preserve">9.14. Продавец (владелец) должен иметь при себе и предъявлять должностным лицам государственной санитарно-эпидемиологической службы личную медицинскую книжку установленного </w:t>
      </w:r>
      <w:hyperlink r:id="rId24" w:history="1">
        <w:r w:rsidRPr="00BF1807">
          <w:rPr>
            <w:rFonts w:ascii="Times New Roman" w:hAnsi="Times New Roman" w:cs="Times New Roman"/>
            <w:szCs w:val="22"/>
          </w:rPr>
          <w:t>образца,</w:t>
        </w:r>
      </w:hyperlink>
      <w:r w:rsidRPr="00BF1807">
        <w:rPr>
          <w:rFonts w:ascii="Times New Roman" w:hAnsi="Times New Roman" w:cs="Times New Roman"/>
          <w:szCs w:val="22"/>
        </w:rPr>
        <w:t xml:space="preserve"> документы, подтверждающие происхождение, качество и безопасность реализуемой продукции.</w:t>
      </w:r>
    </w:p>
    <w:p w:rsidR="00B80C6F" w:rsidRPr="00BF1807" w:rsidRDefault="00B80C6F">
      <w:pPr>
        <w:pStyle w:val="ConsPlusNormal"/>
        <w:rPr>
          <w:rFonts w:ascii="Times New Roman" w:hAnsi="Times New Roman" w:cs="Times New Roman"/>
          <w:szCs w:val="22"/>
        </w:rPr>
      </w:pPr>
    </w:p>
    <w:p w:rsidR="00B80C6F" w:rsidRPr="00BF1807" w:rsidRDefault="00B80C6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10. Требования к содержанию помещений и оборудования</w:t>
      </w:r>
    </w:p>
    <w:p w:rsidR="00B80C6F" w:rsidRPr="00BF1807" w:rsidRDefault="00B80C6F">
      <w:pPr>
        <w:pStyle w:val="ConsPlusNormal"/>
        <w:rPr>
          <w:rFonts w:ascii="Times New Roman" w:hAnsi="Times New Roman" w:cs="Times New Roman"/>
          <w:szCs w:val="22"/>
        </w:rPr>
      </w:pP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10.1. Все помещения организаций торговли, оборудование, инвентарь, посуда должны содержаться в чистоте. По окончании работы проводится влажная уборка и мытье с применением моющих средств.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В организациях торговли при проведении уборки помещений рекомендуется использовать современное механизированное оборудование.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10.2. Ежемесячно проводится генеральная уборка с последующей дезинфекцией помещений, оборудования, инвентаря, посуды и др.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10.3. Осветительные приборы, арматура, остекленные поверхности окон и проемов содержатся в чистоте и очищаются по мере загрязнения.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 xml:space="preserve">10.4. Для сбора отходов и мусора в помещениях устанавливаются металлические или пластмассовые педальные бачки с крышками. По мере наполнения, но не более чем на 2/3 объема, они должны очищаться, а по окончании работы промываться разрешенными в установленном </w:t>
      </w:r>
      <w:hyperlink r:id="rId25" w:history="1">
        <w:r w:rsidRPr="00BF1807">
          <w:rPr>
            <w:rFonts w:ascii="Times New Roman" w:hAnsi="Times New Roman" w:cs="Times New Roman"/>
            <w:szCs w:val="22"/>
          </w:rPr>
          <w:t>порядке</w:t>
        </w:r>
      </w:hyperlink>
      <w:r w:rsidRPr="00BF1807">
        <w:rPr>
          <w:rFonts w:ascii="Times New Roman" w:hAnsi="Times New Roman" w:cs="Times New Roman"/>
          <w:szCs w:val="22"/>
        </w:rPr>
        <w:t xml:space="preserve"> для этих целей моющими и дезинфицирующими средствами, затем ополаскиваться горячей водой.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10.5. Режим мытья торгового инвентаря ручным способом состоит из следующих этапов: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а) механическое удаление остатков пищевых продуктов;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 xml:space="preserve">б) мытье инвентаря щеткой с добавлением моющих средств при температуре воды 45 - 50 град. </w:t>
      </w:r>
      <w:proofErr w:type="gramStart"/>
      <w:r w:rsidRPr="00BF1807">
        <w:rPr>
          <w:rFonts w:ascii="Times New Roman" w:hAnsi="Times New Roman" w:cs="Times New Roman"/>
          <w:szCs w:val="22"/>
        </w:rPr>
        <w:t>С</w:t>
      </w:r>
      <w:proofErr w:type="gramEnd"/>
      <w:r w:rsidRPr="00BF1807">
        <w:rPr>
          <w:rFonts w:ascii="Times New Roman" w:hAnsi="Times New Roman" w:cs="Times New Roman"/>
          <w:szCs w:val="22"/>
        </w:rPr>
        <w:t>;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 xml:space="preserve">в) ополаскивание инвентаря горячей проточной водой с температурой не ниже 65 град. </w:t>
      </w:r>
      <w:proofErr w:type="gramStart"/>
      <w:r w:rsidRPr="00BF1807">
        <w:rPr>
          <w:rFonts w:ascii="Times New Roman" w:hAnsi="Times New Roman" w:cs="Times New Roman"/>
          <w:szCs w:val="22"/>
        </w:rPr>
        <w:t>С</w:t>
      </w:r>
      <w:proofErr w:type="gramEnd"/>
      <w:r w:rsidRPr="00BF1807">
        <w:rPr>
          <w:rFonts w:ascii="Times New Roman" w:hAnsi="Times New Roman" w:cs="Times New Roman"/>
          <w:szCs w:val="22"/>
        </w:rPr>
        <w:t>;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г) просушивание на специальных полках или решетках.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Ванны для мытья инвентаря регулярно промывают горячей проточной водой с применением моющих и дезинфицирующих средств.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Щетки и мочалки для мытья инвентаря, посуды, тары ежедневно тщательно промываются с применением моющих средств, при возможности кипятятся в течение 10 - 15 минут, сушатся и хранятся в специально выделенном месте.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Изотермические емкости, используемые для реализации кваса, пива, молока и др., подвергаются санитарной обработке на предприятии - изготовителе этих продуктов.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Режим мытья автоматов по продаже пищевых продуктов проводится в соответствии с инструкцией по их эксплуатации и санитарной обработке.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Режим мытья молочных фляг и резиновых прокладок: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 xml:space="preserve">а) ополаскивание фляг из-под молока теплой водой при температуре 30 - 40 град. </w:t>
      </w:r>
      <w:proofErr w:type="gramStart"/>
      <w:r w:rsidRPr="00BF1807">
        <w:rPr>
          <w:rFonts w:ascii="Times New Roman" w:hAnsi="Times New Roman" w:cs="Times New Roman"/>
          <w:szCs w:val="22"/>
        </w:rPr>
        <w:t>С</w:t>
      </w:r>
      <w:proofErr w:type="gramEnd"/>
      <w:r w:rsidRPr="00BF1807">
        <w:rPr>
          <w:rFonts w:ascii="Times New Roman" w:hAnsi="Times New Roman" w:cs="Times New Roman"/>
          <w:szCs w:val="22"/>
        </w:rPr>
        <w:t>;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 xml:space="preserve">б) мытье фляг горячим моющим раствором при температуре 60 - 65 град. </w:t>
      </w:r>
      <w:proofErr w:type="gramStart"/>
      <w:r w:rsidRPr="00BF1807">
        <w:rPr>
          <w:rFonts w:ascii="Times New Roman" w:hAnsi="Times New Roman" w:cs="Times New Roman"/>
          <w:szCs w:val="22"/>
        </w:rPr>
        <w:t>С</w:t>
      </w:r>
      <w:proofErr w:type="gramEnd"/>
      <w:r w:rsidRPr="00BF1807">
        <w:rPr>
          <w:rFonts w:ascii="Times New Roman" w:hAnsi="Times New Roman" w:cs="Times New Roman"/>
          <w:szCs w:val="22"/>
        </w:rPr>
        <w:t>;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в) ополаскивание фляг водой до полного удаления остатков моющего раствора;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г) после обработки фляги просушиваются, уложенные вверх дном на стеллажах, с открытой крышкой.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Резиновые прокладки молочных фляг моются в таком же режиме, отдельно.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10.6. Туалеты по мере необходимости и после окончания работы организации торговли моются и дезинфицируются. Для уборки туалетов выделяется специальный инвентарь, имеющий маркировку. Уборочный инвентарь для туалетов и спецодежда хранятся в отдельно выделенных местах, изолированно от уборочного инвентаря других помещений. При каждой уборке туалетов вентили водопроводных кранов, а также ручки и затворы дверей, спусковые ручки и другие поверхности, которых касаются руки человека при посещении туалета, протирают отдельно выделенной тканью, смоченной дезинфицирующим раствором.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 xml:space="preserve">10.7. В организациях торговли применяются моющие и дезинфицирующие средства, </w:t>
      </w:r>
      <w:r w:rsidRPr="00BF1807">
        <w:rPr>
          <w:rFonts w:ascii="Times New Roman" w:hAnsi="Times New Roman" w:cs="Times New Roman"/>
          <w:szCs w:val="22"/>
        </w:rPr>
        <w:lastRenderedPageBreak/>
        <w:t xml:space="preserve">разрешенные органами и учреждениями госсанэпидслужбы в установленном </w:t>
      </w:r>
      <w:hyperlink r:id="rId26" w:history="1">
        <w:r w:rsidRPr="00BF1807">
          <w:rPr>
            <w:rFonts w:ascii="Times New Roman" w:hAnsi="Times New Roman" w:cs="Times New Roman"/>
            <w:szCs w:val="22"/>
          </w:rPr>
          <w:t>порядке</w:t>
        </w:r>
      </w:hyperlink>
      <w:r w:rsidRPr="00BF1807">
        <w:rPr>
          <w:rFonts w:ascii="Times New Roman" w:hAnsi="Times New Roman" w:cs="Times New Roman"/>
          <w:szCs w:val="22"/>
        </w:rPr>
        <w:t>, которые используются в строгом соответствии с прилагаемыми инструкциями и хранятся в специально отведенных местах в таре производителя.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Моющие и дезинфицирующие средства хранят в сухом, хорошо проветриваемом помещении, оборудованном стеллажами, где не допускается хранение пищевых продуктов.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10.8. Текущий ремонт организаций торговли (побелка, покраска помещений, оборудования и др.) производится по мере необходимости.</w:t>
      </w:r>
    </w:p>
    <w:p w:rsidR="00B80C6F" w:rsidRPr="00BF1807" w:rsidRDefault="00B80C6F">
      <w:pPr>
        <w:pStyle w:val="ConsPlusNormal"/>
        <w:rPr>
          <w:rFonts w:ascii="Times New Roman" w:hAnsi="Times New Roman" w:cs="Times New Roman"/>
          <w:szCs w:val="22"/>
        </w:rPr>
      </w:pPr>
    </w:p>
    <w:p w:rsidR="00B80C6F" w:rsidRPr="00BF1807" w:rsidRDefault="00B80C6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11. Гигиенические требования к транспортировке</w:t>
      </w:r>
    </w:p>
    <w:p w:rsidR="00B80C6F" w:rsidRPr="00BF1807" w:rsidRDefault="00B80C6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пищевых продуктов</w:t>
      </w:r>
    </w:p>
    <w:p w:rsidR="00B80C6F" w:rsidRPr="00BF1807" w:rsidRDefault="00B80C6F">
      <w:pPr>
        <w:pStyle w:val="ConsPlusNormal"/>
        <w:rPr>
          <w:rFonts w:ascii="Times New Roman" w:hAnsi="Times New Roman" w:cs="Times New Roman"/>
          <w:szCs w:val="22"/>
        </w:rPr>
      </w:pP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11.1. Для транспортировки пищевых продуктов используются специально предназначенные или специально оборудованные транспортные средства. Не допускается транспортировка продовольственных пищевых продуктов совместно с непродовольственными товарами.</w:t>
      </w:r>
    </w:p>
    <w:p w:rsidR="00B80C6F" w:rsidRPr="00BF1807" w:rsidRDefault="00B80C6F" w:rsidP="00BF18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Для транспортировки определенного вида пищевых продуктов (молочные, колбасные, кремовые кондитерские изделия, хлеб, мясо, рыба, полуфабрикаты) должен быть выделен специализированный транспорт с маркировкой в соответствии с перевозимыми продуктами.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 xml:space="preserve">11.2. Транспортные средства, используемые для перевозки пищевых продуктов, должны иметь </w:t>
      </w:r>
      <w:hyperlink r:id="rId27" w:history="1">
        <w:r w:rsidRPr="00BF1807">
          <w:rPr>
            <w:rFonts w:ascii="Times New Roman" w:hAnsi="Times New Roman" w:cs="Times New Roman"/>
            <w:szCs w:val="22"/>
          </w:rPr>
          <w:t>санитарный паспорт,</w:t>
        </w:r>
      </w:hyperlink>
      <w:r w:rsidRPr="00BF1807">
        <w:rPr>
          <w:rFonts w:ascii="Times New Roman" w:hAnsi="Times New Roman" w:cs="Times New Roman"/>
          <w:szCs w:val="22"/>
        </w:rPr>
        <w:t xml:space="preserve"> выданный в установленном порядке, быть чистыми, в исправном состоянии. Внутренняя поверхность кузова машины должна иметь гигиеническое покрытие, легко поддающееся мойке и дезинфекции.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 xml:space="preserve">11.3. Шофер-экспедитор (экспедитор), шофер-грузчик должны иметь при себе личную медицинскую книжку установленного </w:t>
      </w:r>
      <w:hyperlink r:id="rId28" w:history="1">
        <w:r w:rsidRPr="00BF1807">
          <w:rPr>
            <w:rFonts w:ascii="Times New Roman" w:hAnsi="Times New Roman" w:cs="Times New Roman"/>
            <w:szCs w:val="22"/>
          </w:rPr>
          <w:t>образца,</w:t>
        </w:r>
      </w:hyperlink>
      <w:r w:rsidRPr="00BF1807">
        <w:rPr>
          <w:rFonts w:ascii="Times New Roman" w:hAnsi="Times New Roman" w:cs="Times New Roman"/>
          <w:szCs w:val="22"/>
        </w:rPr>
        <w:t xml:space="preserve"> работать в спецодежде, строго соблюдать правила личной гигиены, обеспечивать сохранность, качество, безопасность и правила транспортировки (разгрузки) пищевых продуктов.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11.4. Условия транспортировки (температура, влажность) должны соответствовать требованиям нормативной и технической документации на каждый вид пищевых продуктов, а также правилам перевозок скоропортящихся грузов разным видом транспорта.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Транспортировка скоропортящихся пищевых продуктов осуществляется специализированным охлаждаемым или изотермическим транспортом.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11.5. Погрузка и разгрузка пищевых продуктов производится персоналом в чистой санитарной одежде.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11.6. Хлеб и хлебобулочные изделия должны перевозиться в лотках, в специальных закрытых автомашинах или фургонах, оборудованных полками. Не допускается перевозить хлеб навалом.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11.7. Кремовые кондитерские изделия должны быть уложены в контейнеры или лотки с крышками, торты должны поставляться в стандартной таре изготовителя. Транспортировка кремовых кондитерских изделий на открытых листах или лотках не допускается.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11.8. Живую рыбу перевозят в автомобилях-цистернах с термоизоляцией, имеющих устройство для охлаждения воды, а также оборудование для насыщения воды воздухом. Температура воды в цистерне должна быть не выше 10 град. С.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11.9. При транспортировке пищевых продуктов должны строго соблюдаться правила их последовательной укладки, исключающие контакт сырой и готовой продукции, загрязнения продуктов при погрузке и выгрузке.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 xml:space="preserve">11.10. Транспортные средства, используемые для перевозки пищевых продуктов и продовольственного сырья, ежедневно подвергаются мойке с применением моющих средств и ежемесячно дезинфицируются средствами, разрешенными органами и учреждениями госсанэпидслужбы в установленном </w:t>
      </w:r>
      <w:hyperlink r:id="rId29" w:history="1">
        <w:r w:rsidRPr="00BF1807">
          <w:rPr>
            <w:rFonts w:ascii="Times New Roman" w:hAnsi="Times New Roman" w:cs="Times New Roman"/>
            <w:szCs w:val="22"/>
          </w:rPr>
          <w:t>порядке</w:t>
        </w:r>
      </w:hyperlink>
      <w:r w:rsidRPr="00BF1807">
        <w:rPr>
          <w:rFonts w:ascii="Times New Roman" w:hAnsi="Times New Roman" w:cs="Times New Roman"/>
          <w:szCs w:val="22"/>
        </w:rPr>
        <w:t>.</w:t>
      </w:r>
    </w:p>
    <w:p w:rsidR="00B80C6F" w:rsidRPr="00BF1807" w:rsidRDefault="00B80C6F">
      <w:pPr>
        <w:pStyle w:val="ConsPlusNormal"/>
        <w:rPr>
          <w:rFonts w:ascii="Times New Roman" w:hAnsi="Times New Roman" w:cs="Times New Roman"/>
          <w:szCs w:val="22"/>
        </w:rPr>
      </w:pPr>
    </w:p>
    <w:p w:rsidR="00B80C6F" w:rsidRPr="00BF1807" w:rsidRDefault="00B80C6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12. Мероприятия по борьбе с насекомыми и грызунами</w:t>
      </w:r>
    </w:p>
    <w:p w:rsidR="00B80C6F" w:rsidRPr="00BF1807" w:rsidRDefault="00B80C6F">
      <w:pPr>
        <w:pStyle w:val="ConsPlusNormal"/>
        <w:rPr>
          <w:rFonts w:ascii="Times New Roman" w:hAnsi="Times New Roman" w:cs="Times New Roman"/>
          <w:szCs w:val="22"/>
        </w:rPr>
      </w:pP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 xml:space="preserve">12.1. </w:t>
      </w:r>
      <w:proofErr w:type="gramStart"/>
      <w:r w:rsidRPr="00BF1807">
        <w:rPr>
          <w:rFonts w:ascii="Times New Roman" w:hAnsi="Times New Roman" w:cs="Times New Roman"/>
          <w:szCs w:val="22"/>
        </w:rPr>
        <w:t>В организациях торговли не допускается наличие насекомых (вредные членистоногие - тараканы, мухи, рыжие домовые муравьи, комары, крысиные клещи; вредители запасов - жуки, бабочки, сеноеды, клещи и др.) и грызунов (серые и черные крысы, домовые мыши, полевки и др.).</w:t>
      </w:r>
      <w:proofErr w:type="gramEnd"/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 xml:space="preserve">Для борьбы с насекомыми и грызунами используются современные и эффективные средства, разрешенные для применения на территории Российской Федерации в установленном </w:t>
      </w:r>
      <w:hyperlink r:id="rId30" w:history="1">
        <w:r w:rsidRPr="00BF1807">
          <w:rPr>
            <w:rFonts w:ascii="Times New Roman" w:hAnsi="Times New Roman" w:cs="Times New Roman"/>
            <w:szCs w:val="22"/>
          </w:rPr>
          <w:t>порядке</w:t>
        </w:r>
      </w:hyperlink>
      <w:r w:rsidRPr="00BF1807">
        <w:rPr>
          <w:rFonts w:ascii="Times New Roman" w:hAnsi="Times New Roman" w:cs="Times New Roman"/>
          <w:szCs w:val="22"/>
        </w:rPr>
        <w:t>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lastRenderedPageBreak/>
        <w:t>12.2. Мероприятия по дезинсекции и дератизации проводятся постоянно и регулярно в установленном порядке.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 xml:space="preserve">12.3. Методика, кратность и условия проведения дезинсекционных и </w:t>
      </w:r>
      <w:proofErr w:type="spellStart"/>
      <w:r w:rsidRPr="00BF1807">
        <w:rPr>
          <w:rFonts w:ascii="Times New Roman" w:hAnsi="Times New Roman" w:cs="Times New Roman"/>
          <w:szCs w:val="22"/>
        </w:rPr>
        <w:t>дератизационных</w:t>
      </w:r>
      <w:proofErr w:type="spellEnd"/>
      <w:r w:rsidRPr="00BF1807">
        <w:rPr>
          <w:rFonts w:ascii="Times New Roman" w:hAnsi="Times New Roman" w:cs="Times New Roman"/>
          <w:szCs w:val="22"/>
        </w:rPr>
        <w:t xml:space="preserve"> работ регламентируются гигиеническими требованиями, предъявляемыми к проведению дезинфекционных, </w:t>
      </w:r>
      <w:proofErr w:type="spellStart"/>
      <w:r w:rsidRPr="00BF1807">
        <w:rPr>
          <w:rFonts w:ascii="Times New Roman" w:hAnsi="Times New Roman" w:cs="Times New Roman"/>
          <w:szCs w:val="22"/>
        </w:rPr>
        <w:t>дератизационных</w:t>
      </w:r>
      <w:proofErr w:type="spellEnd"/>
      <w:r w:rsidRPr="00BF1807">
        <w:rPr>
          <w:rFonts w:ascii="Times New Roman" w:hAnsi="Times New Roman" w:cs="Times New Roman"/>
          <w:szCs w:val="22"/>
        </w:rPr>
        <w:t xml:space="preserve"> и дезинсекционных работ.</w:t>
      </w:r>
    </w:p>
    <w:p w:rsidR="00B80C6F" w:rsidRPr="00BF1807" w:rsidRDefault="00B80C6F">
      <w:pPr>
        <w:pStyle w:val="ConsPlusNormal"/>
        <w:rPr>
          <w:rFonts w:ascii="Times New Roman" w:hAnsi="Times New Roman" w:cs="Times New Roman"/>
          <w:szCs w:val="22"/>
        </w:rPr>
      </w:pPr>
    </w:p>
    <w:p w:rsidR="00B80C6F" w:rsidRPr="00BF1807" w:rsidRDefault="00B80C6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13. Личная гигиена персонала</w:t>
      </w:r>
    </w:p>
    <w:p w:rsidR="00B80C6F" w:rsidRPr="00BF1807" w:rsidRDefault="00B80C6F">
      <w:pPr>
        <w:pStyle w:val="ConsPlusNormal"/>
        <w:rPr>
          <w:rFonts w:ascii="Times New Roman" w:hAnsi="Times New Roman" w:cs="Times New Roman"/>
          <w:szCs w:val="22"/>
        </w:rPr>
      </w:pP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 xml:space="preserve">13.1. Лица, поступающие на работу в организации торговли, проходят </w:t>
      </w:r>
      <w:hyperlink r:id="rId31" w:history="1">
        <w:r w:rsidRPr="00BF1807">
          <w:rPr>
            <w:rFonts w:ascii="Times New Roman" w:hAnsi="Times New Roman" w:cs="Times New Roman"/>
            <w:szCs w:val="22"/>
          </w:rPr>
          <w:t>медицинские осмотры,</w:t>
        </w:r>
      </w:hyperlink>
      <w:r w:rsidRPr="00BF1807">
        <w:rPr>
          <w:rFonts w:ascii="Times New Roman" w:hAnsi="Times New Roman" w:cs="Times New Roman"/>
          <w:szCs w:val="22"/>
        </w:rPr>
        <w:t xml:space="preserve"> профессиональную, гигиеническую </w:t>
      </w:r>
      <w:hyperlink r:id="rId32" w:history="1">
        <w:r w:rsidRPr="00BF1807">
          <w:rPr>
            <w:rFonts w:ascii="Times New Roman" w:hAnsi="Times New Roman" w:cs="Times New Roman"/>
            <w:szCs w:val="22"/>
          </w:rPr>
          <w:t>подготовку и аттестацию</w:t>
        </w:r>
      </w:hyperlink>
      <w:r w:rsidRPr="00BF1807">
        <w:rPr>
          <w:rFonts w:ascii="Times New Roman" w:hAnsi="Times New Roman" w:cs="Times New Roman"/>
          <w:szCs w:val="22"/>
        </w:rPr>
        <w:t xml:space="preserve"> в установленном порядке.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 xml:space="preserve">13.2. На каждого работника заводится личная медицинская книжка установленного </w:t>
      </w:r>
      <w:hyperlink r:id="rId33" w:history="1">
        <w:r w:rsidRPr="00BF1807">
          <w:rPr>
            <w:rFonts w:ascii="Times New Roman" w:hAnsi="Times New Roman" w:cs="Times New Roman"/>
            <w:szCs w:val="22"/>
          </w:rPr>
          <w:t>образца,</w:t>
        </w:r>
      </w:hyperlink>
      <w:r w:rsidRPr="00BF1807">
        <w:rPr>
          <w:rFonts w:ascii="Times New Roman" w:hAnsi="Times New Roman" w:cs="Times New Roman"/>
          <w:szCs w:val="22"/>
        </w:rPr>
        <w:t xml:space="preserve"> в которую вносятся результаты медицинских обследований и лабораторных исследований, сведения о перенесенных инфекционных заболеваниях, отметка о прохождении гигиенической подготовки и аттестации.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13.3. Во всех организациях торговли создаются необходимые условия для соблюдения правил личной гигиены персонала (наличие мыла, полотенец, туалетной бумаги и др.).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13.4. Совместное хранение санитарной и домашней одежды в организациях торговли не проводится.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13.5. Работники организации торговли обязаны соблюдать следующие правила личной гигиены: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- оставлять верхнюю одежду, обувь, головной убор, личные вещи в гардеробной;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- перед началом работы тщательно мыть руки с мылом, надевать чистую санитарную одежду, подбирать волосы под колпак или косынку;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- работать в чистой санитарной одежде, менять ее по мере загрязнения;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- перед посещением туалета снимать санитарную одежду в специально отведенном месте, после посещения туалета тщательно мыть руки с мылом;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- при появлении признаков простудного заболевания или кишечной дисфункции, а также нагноений, порезов, ожогов сообщать администрации и обращаться в медицинское учреждение для лечения;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- сообщать обо всех случаях заболеваний кишечными инфекциями в семье работника;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- не курить и не принимать пищу на рабочем месте (прием пищи и курение разрешаются в специально отведенном помещении или месте).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13.6. В каждой организации торговли следует иметь аптечку с набором медикаментов для оказания первой медицинской помощи.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 xml:space="preserve">13.7. Учащиеся средних общеобразовательных школ, профессионально-технических училищ, студенты специальных учебных заведений и техникумов перед прохождением производственной практики в организациях торговли проходят медицинское обследование и </w:t>
      </w:r>
      <w:hyperlink r:id="rId34" w:history="1">
        <w:r w:rsidRPr="00BF1807">
          <w:rPr>
            <w:rFonts w:ascii="Times New Roman" w:hAnsi="Times New Roman" w:cs="Times New Roman"/>
            <w:szCs w:val="22"/>
          </w:rPr>
          <w:t>гигиеническую подготовку</w:t>
        </w:r>
      </w:hyperlink>
      <w:r w:rsidRPr="00BF1807">
        <w:rPr>
          <w:rFonts w:ascii="Times New Roman" w:hAnsi="Times New Roman" w:cs="Times New Roman"/>
          <w:szCs w:val="22"/>
        </w:rPr>
        <w:t xml:space="preserve"> в установленном порядке.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13.8. Слесари, электромонтеры и другие работники, занятые ремонтными работами в производственных и складских помещениях, работают в цехах в чистой санитарной (или специальной) одежде, переносят инструменты в специальных закрытых ящиках.</w:t>
      </w:r>
    </w:p>
    <w:p w:rsidR="00B80C6F" w:rsidRPr="00BF1807" w:rsidRDefault="00B80C6F">
      <w:pPr>
        <w:pStyle w:val="ConsPlusNormal"/>
        <w:rPr>
          <w:rFonts w:ascii="Times New Roman" w:hAnsi="Times New Roman" w:cs="Times New Roman"/>
          <w:szCs w:val="22"/>
        </w:rPr>
      </w:pPr>
    </w:p>
    <w:p w:rsidR="00B80C6F" w:rsidRPr="00BF1807" w:rsidRDefault="00B80C6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14. Требования к соблюдению санитарных правил</w:t>
      </w:r>
    </w:p>
    <w:p w:rsidR="00B80C6F" w:rsidRPr="00BF1807" w:rsidRDefault="00B80C6F">
      <w:pPr>
        <w:pStyle w:val="ConsPlusNormal"/>
        <w:rPr>
          <w:rFonts w:ascii="Times New Roman" w:hAnsi="Times New Roman" w:cs="Times New Roman"/>
          <w:szCs w:val="22"/>
        </w:rPr>
      </w:pP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14.1. Руководитель организации торговли обеспечивает: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- наличие в каждой организации торговли настоящих санитарных правил;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- выполнение требований санитарных правил всеми работниками организации торговли;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- должное санитарное состояние нецентрализованных источников водоснабжения и качество воды в них;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- организацию производственного контроля;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- необходимые условия для соблюдения санитарных норм и правил при приеме, хранении и реализации продукции, гарантирующих их качество и безопасность для здоровья потребителей;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- прием на работу лиц, имеющих допуск по состоянию здоровья, прошедших профессиональную, гигиеническую подготовку и аттестацию;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- наличие личных медицинских книжек на каждого работника;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- своевременное прохождение предварительных при поступлении и периодических медицинских обследований всеми работниками;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lastRenderedPageBreak/>
        <w:t>- организацию профессиональной гигиенической подготовки и переподготовки персонала по программе гигиенического обучения в установленном порядке;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- выполнение постановлений предписаний органов и учреждений госсанэпидслужбы;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- условия труда работников в соответствии с действующим законодательством, санитарными правилами, гигиеническими нормативами;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- организацию регулярной централизованной стирки и починки санитарной и специальной одежды;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- исправную работу и своевременный ремонт технологического, холодильного и другого оборудования;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- наличие достаточного количества производственного оборудования и инвентаря, посуды, тары, упаковочных материалов, моющих, дезинфицирующих средств и других предметов материально-технического оснащения;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- проведение мероприятий по дезинфекции, дезинсекции и дератизации;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- своевременный вывоз мусора, утилизацию использованных люминесцентных ламп;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- наличие аптечек для оказания первой медицинской помощи и их своевременное пополнение;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- организацию санитарно-просветительной работы с персоналом.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 xml:space="preserve">14.2. Соблюдение настоящих санитарных правил является обязательным для индивидуальных предпринимателей и юридических лиц </w:t>
      </w:r>
      <w:hyperlink r:id="rId35" w:history="1">
        <w:r w:rsidRPr="00BF1807">
          <w:rPr>
            <w:rFonts w:ascii="Times New Roman" w:hAnsi="Times New Roman" w:cs="Times New Roman"/>
            <w:szCs w:val="22"/>
          </w:rPr>
          <w:t>(ст. 39</w:t>
        </w:r>
      </w:hyperlink>
      <w:r w:rsidRPr="00BF1807">
        <w:rPr>
          <w:rFonts w:ascii="Times New Roman" w:hAnsi="Times New Roman" w:cs="Times New Roman"/>
          <w:szCs w:val="22"/>
        </w:rPr>
        <w:t xml:space="preserve"> Федерального закона "О санитарно-эпидемиологическом благополучии населения" от 30 марта 1999 г. N 52-ФЗ, Собрание законодательства Российской Федерации от 05.04.99 N 14, ст. 1650).</w:t>
      </w:r>
    </w:p>
    <w:p w:rsidR="00B80C6F" w:rsidRPr="00BF1807" w:rsidRDefault="00B80C6F">
      <w:pPr>
        <w:pStyle w:val="ConsPlusNormal"/>
        <w:rPr>
          <w:rFonts w:ascii="Times New Roman" w:hAnsi="Times New Roman" w:cs="Times New Roman"/>
          <w:szCs w:val="22"/>
        </w:rPr>
      </w:pPr>
    </w:p>
    <w:p w:rsidR="00B80C6F" w:rsidRPr="00BA3BAE" w:rsidRDefault="00B80C6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80C6F" w:rsidRPr="00BA3BAE" w:rsidRDefault="00B80C6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80C6F" w:rsidRPr="00BA3BAE" w:rsidRDefault="00B80C6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80C6F" w:rsidRPr="00BF1807" w:rsidRDefault="00B80C6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80C6F" w:rsidRPr="00BF1807" w:rsidRDefault="00B80C6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Приложение 1</w:t>
      </w:r>
    </w:p>
    <w:p w:rsidR="00B80C6F" w:rsidRPr="00BF1807" w:rsidRDefault="00B80C6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B80C6F" w:rsidRPr="00BF1807" w:rsidRDefault="00B80C6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(справочное)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80C6F" w:rsidRPr="00BF1807" w:rsidRDefault="00B80C6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ТЕРМИНЫ И ОПРЕДЕЛЕНИЯ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В целях реализации направленного для исполнения документа предлагается руководствоваться следующими терминами.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 xml:space="preserve">Пищевые продукты. </w:t>
      </w:r>
      <w:proofErr w:type="gramStart"/>
      <w:r w:rsidRPr="00BF1807">
        <w:rPr>
          <w:rFonts w:ascii="Times New Roman" w:hAnsi="Times New Roman" w:cs="Times New Roman"/>
          <w:szCs w:val="22"/>
        </w:rPr>
        <w:t xml:space="preserve">Продукты в натуральном или переработанном виде, употребляемые человеком в пищу (в т.ч. продукты детского питания, продукты диетического питания), </w:t>
      </w:r>
      <w:proofErr w:type="spellStart"/>
      <w:r w:rsidRPr="00BF1807">
        <w:rPr>
          <w:rFonts w:ascii="Times New Roman" w:hAnsi="Times New Roman" w:cs="Times New Roman"/>
          <w:szCs w:val="22"/>
        </w:rPr>
        <w:t>бутылированная</w:t>
      </w:r>
      <w:proofErr w:type="spellEnd"/>
      <w:r w:rsidRPr="00BF1807">
        <w:rPr>
          <w:rFonts w:ascii="Times New Roman" w:hAnsi="Times New Roman" w:cs="Times New Roman"/>
          <w:szCs w:val="22"/>
        </w:rPr>
        <w:t xml:space="preserve"> питьевая вода, алкогольная продукция (в т.ч. пиво), безалкогольные напитки, жевательная резинка, а также продовольственное сырье, пищевые добавки и биологически активные добавки.</w:t>
      </w:r>
      <w:proofErr w:type="gramEnd"/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Продовольственное сырье. Сырье растительного, животного, микробиологического, минерального и искусственного происхождения и вода, используемые для изготовления пищевых продуктов.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Качество пищевых продуктов. Совокупность характеристик пищевых продуктов, способных удовлетворять потребности человека в пище при обычных условиях их использования.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Безопасность пищевых продуктов. Состояние обоснованной уверенности в том, что пищевые продукты при обычных условиях их использования не являются вредными и не представляют опасности для здоровья нынешнего и будущих поколений.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Пищевая ценность пищевого продукта. Совокупность свойств пищевого продукта, при наличии которых удовлетворяются физиологические потребности человека в необходимых веществах и энергии.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Удостоверение качества и безопасности пищевых продуктов, материалов и изделий. Документ, в котором изготовитель удостоверяет соответствие качества и безопасности каждой партии пищевых продуктов, материалов и изделий требованиям нормативных, технических документов.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 xml:space="preserve">Нормативные документы. Государственные стандарты, санитарные и ветеринарные правила и нормы, устанавливающие требования к качеству и безопасности пищевых продуктов, материалов и изделий, </w:t>
      </w:r>
      <w:proofErr w:type="gramStart"/>
      <w:r w:rsidRPr="00BF1807">
        <w:rPr>
          <w:rFonts w:ascii="Times New Roman" w:hAnsi="Times New Roman" w:cs="Times New Roman"/>
          <w:szCs w:val="22"/>
        </w:rPr>
        <w:t>контролю за</w:t>
      </w:r>
      <w:proofErr w:type="gramEnd"/>
      <w:r w:rsidRPr="00BF1807">
        <w:rPr>
          <w:rFonts w:ascii="Times New Roman" w:hAnsi="Times New Roman" w:cs="Times New Roman"/>
          <w:szCs w:val="22"/>
        </w:rPr>
        <w:t xml:space="preserve"> их качеством и безопасностью, условиям их изготовления, </w:t>
      </w:r>
      <w:r w:rsidRPr="00BF1807">
        <w:rPr>
          <w:rFonts w:ascii="Times New Roman" w:hAnsi="Times New Roman" w:cs="Times New Roman"/>
          <w:szCs w:val="22"/>
        </w:rPr>
        <w:lastRenderedPageBreak/>
        <w:t>хранения, перевозок, реализации и использования, утилизации или уничтожения некачественных, опасных пищевых продуктов, материалов и изделий.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Технические документы. Документы, в соответствии с которыми осуществляются изготовление, хранение, перевозки и реализация пищевых продуктов, материалов и изделий (технические условия, технологические инструкции, рецептуры и другие).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Утилизация пищевых продуктов, материалов и изделий. Использование некачественных и опасных пищевых продуктов, материалов и изделий в целях, отличных от целей, для которых пищевые продукты, материалы и изделия предназначены и в которых обычно используются.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Торговля. Вид предпринимательской деятельности, связанный с куплей-продажей товаров и оказанием услуг покупателям.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Оптовая торговля. Торговля товарами с последующей их перепродажей или профессиональным использованием.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Розничная торговля. Торговля товарами и оказание услуг покупателям для личного, семейного, домашнего использования, не связанного с предпринимательской деятельностью.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Развозная торговля. Розничная торговля, осуществляемая вне стационарной розничной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в комплекте с транспортным средством.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Разносная торговля. Розничная торговля, осуществляемая вне стационарной розничной сети путем непосредственного контакта продавца с покупателем на дому, в учреждениях, организациях, предприятиях, транспорте или на улице.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Торговое предприятие. Имущественный комплекс, используемый организацией для купли-продажи товаров и оказания услуг торговли.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Торговая сеть. Совокупность торговых предприятий, расположенных в пределах конкретной территории или находящихся под общим управлением.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Стационарная торговая сеть. Торговая сеть, расположенная в специально оборудованных и предназначенных для ведения торговли зданиях и строениях.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Нестационарная торговая сеть. Торговая сеть, функционирующая на принципах разносной и развозной торговли.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Предприятие розничной торговли. Торговое предприятие, осуществляющее куплю-продажу товаров, выполнение работ и оказание услуг покупателям для их личного, семейного, домашнего использования.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Розничная (торговая) сеть. Торговая сеть, представленная предприятиями розничной торговли.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Мелкорозничная (торговая) сеть. Торговая сеть, осуществляющая розничную торговлю через павильоны, киоски, палатки, а также передвижные средства развозной и разносной торговли.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Вид предприятия розничной торговли. Предприятие розничной торговли, классифицированное по ассортименту реализуемых товаров.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Тип предприятия розничной торговли. Предприятие розничной торговли определенного вида, классифицированное по торговой площади и формам торгового обслуживания покупателей.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Универсальный магазин. Предприятие розничной торговли, реализующее универсальный ассортимент продовольственных и/или непродовольственных товаров.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Специализированный магазин. Предприятие розничной торговли, реализующее одну группу товаров или ее часть.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Магазин с комбинированным ассортиментом товаров. Предприятие розничной торговли, реализующее несколько групп товаров, связанных общностью спроса и удовлетворяющих отдельные потребности.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Магазин со смешанным ассортиментом товаров. Предприятие розничной торговли, реализующее отдельные виды продовольственных и непродовольственных товаров.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Торговый комплекс. Совокупность торговых предприятий, реализующих универсальный ассортимент товаров и оказывающих широкий набор услуг, а также централизующих функции хозяйственного обслуживания торговой деятельности.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Торговый центр. Совокупность торговых предприятий и/или предприятий по оказанию услуг, реализующих универсальный ассортимент товаров и услуг, расположенных на определенной территории, спланированных, построенных и управляемых как единое целое и предоставляющих в границах своей территории стоянку для автомашин.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 xml:space="preserve">Торговый дом (дом торговли). Многопрофильное торговое предприятие, интегрированное в </w:t>
      </w:r>
      <w:r w:rsidRPr="00BF1807">
        <w:rPr>
          <w:rFonts w:ascii="Times New Roman" w:hAnsi="Times New Roman" w:cs="Times New Roman"/>
          <w:szCs w:val="22"/>
        </w:rPr>
        <w:lastRenderedPageBreak/>
        <w:t>производственную, финансовую и внешнеэкономическую сферы.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Магазин. Специально оборудованное стационарное здание или его часть, предназначенное для продажи товаров и оказания услуг покупателям и обеспеченное торговыми, подсобными, административно-бытовыми помещениями, а также помещениями для приема, хранения и подготовки товаров к продаже.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Павильон. Оборудованное строение, имеющее торговый зал и помещения для хранения товарного запаса, рассчитанное на одно или несколько рабочих мест.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Киоск.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Палатка. Легко возводимая сборно-разборная конструкция, оснащенная прилавком, не имеющая торгового зала и помещений для хранения товаров, рассчитанная на одно или несколько рабочих мест продавца, на площади которых размещен товарный запас на один день торговли.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Рынок. Организация, создающая условия для ведения торгов на основе договоров купли-продажи.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Торговый зал магазина. Специально оборудованная основная часть торгового помещения магазина, предназначенная для обслуживания покупателей.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Помещение (магазина) для приема, хранения и подготовки товаров к продаже. Специально оборудованная часть помещения магазина, предназначенная для приема, хранения и подготовки товаров к продаже.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Подсобное помещение магазина. Часть помещения магазина, предназначенная для размещения вспомогательных служб и выполнения работ по обслуживанию технологического процесса.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Административно-бытовое помещение магазина. Часть помещения магазина, предназначенная для размещения аппарата управления и включающая бытовые помещения.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Общая площадь магазина. Площадь всех помещений магазина.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Складское помещение. Специально оборудованное изолированное помещение основного производственного, подсобного и вспомогательного назначения предприятия оптовой торговли.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Складское помещение основного производственного назначения (оперативное помещение, операционное помещение). Часть складского помещения, предназначенная для приема, сортировки, хранения, комплектации, отпуска и отгрузки товаров.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Класс товаров. Совокупность товаров, имеющих аналогичное функциональное назначение.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Группа товаров. Совокупность товаров определенного класса, обладающих сходным составом потребительских свойств и показателей.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Вид товаров. Совокупность товаров определенной группы, объединенных общим названием и назначением.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Ассортимент товаров (товарный ассортимент; товарная номенклатура). Набор товаров, объединенных по какому-либо одному или совокупности признаков.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Ассортиментный перечень товаров. Часть торгового ассортимента товаров, который должен быть постоянно в продаже.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1807">
        <w:rPr>
          <w:rFonts w:ascii="Times New Roman" w:hAnsi="Times New Roman" w:cs="Times New Roman"/>
          <w:szCs w:val="22"/>
        </w:rPr>
        <w:t>Скоропортящиеся пищевые продукты. Пищевые продукты ограниченных сроков годности (от нескольких часов до нескольких суток), требующие для сохранения качества и безопасности специальных температурных и иных режимов, без наличия которых они подвергаются необратимым изменениям, приводящим к порче и риску для здоровья потребителей.</w:t>
      </w:r>
    </w:p>
    <w:p w:rsidR="00B80C6F" w:rsidRPr="00BF1807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BF1807">
        <w:rPr>
          <w:rFonts w:ascii="Times New Roman" w:hAnsi="Times New Roman" w:cs="Times New Roman"/>
          <w:szCs w:val="22"/>
        </w:rPr>
        <w:t>Нескоропортящиеся</w:t>
      </w:r>
      <w:proofErr w:type="spellEnd"/>
      <w:r w:rsidRPr="00BF1807">
        <w:rPr>
          <w:rFonts w:ascii="Times New Roman" w:hAnsi="Times New Roman" w:cs="Times New Roman"/>
          <w:szCs w:val="22"/>
        </w:rPr>
        <w:t xml:space="preserve"> пищевые продукты. Продукты длительного хранения (свыше 30 дней), сохраняющие свое качество при обычных температурно-влажностных и иных режимах хранения пищевых продуктов.</w:t>
      </w:r>
    </w:p>
    <w:p w:rsidR="00B80C6F" w:rsidRPr="00BA3BAE" w:rsidRDefault="00B80C6F">
      <w:pPr>
        <w:rPr>
          <w:rFonts w:ascii="Times New Roman" w:hAnsi="Times New Roman" w:cs="Times New Roman"/>
        </w:rPr>
        <w:sectPr w:rsidR="00B80C6F" w:rsidRPr="00BA3BAE" w:rsidSect="000F0D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0C6F" w:rsidRPr="00BA3BAE" w:rsidRDefault="00B80C6F" w:rsidP="00BF180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A3BAE">
        <w:rPr>
          <w:rFonts w:ascii="Times New Roman" w:hAnsi="Times New Roman" w:cs="Times New Roman"/>
          <w:szCs w:val="22"/>
        </w:rPr>
        <w:lastRenderedPageBreak/>
        <w:t>Приложение 2</w:t>
      </w:r>
    </w:p>
    <w:p w:rsidR="00B80C6F" w:rsidRPr="00BA3BAE" w:rsidRDefault="00B80C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80C6F" w:rsidRPr="00BA3BAE" w:rsidRDefault="00B80C6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A3BAE">
        <w:rPr>
          <w:rFonts w:ascii="Times New Roman" w:hAnsi="Times New Roman" w:cs="Times New Roman"/>
          <w:szCs w:val="22"/>
        </w:rPr>
        <w:t>НОРМИРУЕМЫЕ ВЕЛИЧИНЫ ТЕМПЕРАТУРЫ,</w:t>
      </w:r>
    </w:p>
    <w:p w:rsidR="00B80C6F" w:rsidRPr="00BA3BAE" w:rsidRDefault="00B80C6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A3BAE">
        <w:rPr>
          <w:rFonts w:ascii="Times New Roman" w:hAnsi="Times New Roman" w:cs="Times New Roman"/>
          <w:szCs w:val="22"/>
        </w:rPr>
        <w:t>ОТНОСИТЕЛЬНОЙ ВЛАЖНОСТИ И СКОРОСТИ ДВИЖЕНИЯ ВОЗДУХА</w:t>
      </w:r>
    </w:p>
    <w:p w:rsidR="00B80C6F" w:rsidRPr="00BA3BAE" w:rsidRDefault="00B80C6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A3BAE">
        <w:rPr>
          <w:rFonts w:ascii="Times New Roman" w:hAnsi="Times New Roman" w:cs="Times New Roman"/>
          <w:szCs w:val="22"/>
        </w:rPr>
        <w:t>В РАБОЧЕЙ ЗОНЕ ПРОИЗВОДСТВЕННЫХ ПОМЕЩЕНИЙ</w:t>
      </w:r>
    </w:p>
    <w:p w:rsidR="00B80C6F" w:rsidRDefault="00B80C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5"/>
        <w:gridCol w:w="1650"/>
        <w:gridCol w:w="1320"/>
        <w:gridCol w:w="1155"/>
        <w:gridCol w:w="1320"/>
        <w:gridCol w:w="1155"/>
        <w:gridCol w:w="1320"/>
        <w:gridCol w:w="1320"/>
        <w:gridCol w:w="1320"/>
        <w:gridCol w:w="1485"/>
        <w:gridCol w:w="1320"/>
      </w:tblGrid>
      <w:tr w:rsidR="00B80C6F" w:rsidRPr="00BA3BAE">
        <w:tc>
          <w:tcPr>
            <w:tcW w:w="1485" w:type="dxa"/>
            <w:vMerge w:val="restart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Период года</w:t>
            </w:r>
          </w:p>
        </w:tc>
        <w:tc>
          <w:tcPr>
            <w:tcW w:w="1650" w:type="dxa"/>
            <w:vMerge w:val="restart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Категория работ</w:t>
            </w:r>
          </w:p>
        </w:tc>
        <w:tc>
          <w:tcPr>
            <w:tcW w:w="6270" w:type="dxa"/>
            <w:gridSpan w:val="5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Температура воздуха, °C</w:t>
            </w:r>
          </w:p>
        </w:tc>
        <w:tc>
          <w:tcPr>
            <w:tcW w:w="2640" w:type="dxa"/>
            <w:gridSpan w:val="2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Относительная влажность, %</w:t>
            </w:r>
          </w:p>
        </w:tc>
        <w:tc>
          <w:tcPr>
            <w:tcW w:w="2805" w:type="dxa"/>
            <w:gridSpan w:val="2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Скорость движения воздуха, м/</w:t>
            </w:r>
            <w:proofErr w:type="gramStart"/>
            <w:r w:rsidRPr="00BA3BAE">
              <w:rPr>
                <w:rFonts w:ascii="Times New Roman" w:hAnsi="Times New Roman" w:cs="Times New Roman"/>
                <w:szCs w:val="22"/>
              </w:rPr>
              <w:t>с</w:t>
            </w:r>
            <w:proofErr w:type="gramEnd"/>
          </w:p>
        </w:tc>
      </w:tr>
      <w:tr w:rsidR="00B80C6F" w:rsidRPr="00BA3BAE">
        <w:tc>
          <w:tcPr>
            <w:tcW w:w="1485" w:type="dxa"/>
            <w:vMerge/>
          </w:tcPr>
          <w:p w:rsidR="00B80C6F" w:rsidRPr="00BA3BAE" w:rsidRDefault="00B80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</w:tcPr>
          <w:p w:rsidR="00B80C6F" w:rsidRPr="00BA3BAE" w:rsidRDefault="00B80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 w:val="restart"/>
          </w:tcPr>
          <w:p w:rsidR="00B80C6F" w:rsidRPr="00BA3BAE" w:rsidRDefault="00B80C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оптимальная</w:t>
            </w:r>
          </w:p>
        </w:tc>
        <w:tc>
          <w:tcPr>
            <w:tcW w:w="4950" w:type="dxa"/>
            <w:gridSpan w:val="4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допустимая</w:t>
            </w:r>
          </w:p>
        </w:tc>
        <w:tc>
          <w:tcPr>
            <w:tcW w:w="1320" w:type="dxa"/>
            <w:vMerge w:val="restart"/>
          </w:tcPr>
          <w:p w:rsidR="00B80C6F" w:rsidRPr="00BA3BAE" w:rsidRDefault="00B80C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оптимальная</w:t>
            </w:r>
          </w:p>
        </w:tc>
        <w:tc>
          <w:tcPr>
            <w:tcW w:w="1320" w:type="dxa"/>
            <w:vMerge w:val="restart"/>
          </w:tcPr>
          <w:p w:rsidR="00B80C6F" w:rsidRPr="00BA3BAE" w:rsidRDefault="00B80C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A3BAE">
              <w:rPr>
                <w:rFonts w:ascii="Times New Roman" w:hAnsi="Times New Roman" w:cs="Times New Roman"/>
                <w:szCs w:val="22"/>
              </w:rPr>
              <w:t>допустимая</w:t>
            </w:r>
            <w:proofErr w:type="gramEnd"/>
            <w:r w:rsidRPr="00BA3BAE">
              <w:rPr>
                <w:rFonts w:ascii="Times New Roman" w:hAnsi="Times New Roman" w:cs="Times New Roman"/>
                <w:szCs w:val="22"/>
              </w:rPr>
              <w:t xml:space="preserve"> на рабочих местах постоянных и непостоянных</w:t>
            </w:r>
          </w:p>
        </w:tc>
        <w:tc>
          <w:tcPr>
            <w:tcW w:w="1485" w:type="dxa"/>
            <w:vMerge w:val="restart"/>
          </w:tcPr>
          <w:p w:rsidR="00B80C6F" w:rsidRPr="00BA3BAE" w:rsidRDefault="00B80C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оптимальная, не более</w:t>
            </w:r>
          </w:p>
        </w:tc>
        <w:tc>
          <w:tcPr>
            <w:tcW w:w="1320" w:type="dxa"/>
            <w:vMerge w:val="restart"/>
          </w:tcPr>
          <w:p w:rsidR="00B80C6F" w:rsidRPr="00BA3BAE" w:rsidRDefault="00B80C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A3BAE">
              <w:rPr>
                <w:rFonts w:ascii="Times New Roman" w:hAnsi="Times New Roman" w:cs="Times New Roman"/>
                <w:szCs w:val="22"/>
              </w:rPr>
              <w:t>допустимая</w:t>
            </w:r>
            <w:proofErr w:type="gramEnd"/>
            <w:r w:rsidRPr="00BA3BAE">
              <w:rPr>
                <w:rFonts w:ascii="Times New Roman" w:hAnsi="Times New Roman" w:cs="Times New Roman"/>
                <w:szCs w:val="22"/>
              </w:rPr>
              <w:t xml:space="preserve"> на рабочих местах постоянных и непостоянных</w:t>
            </w:r>
          </w:p>
        </w:tc>
      </w:tr>
      <w:tr w:rsidR="00B80C6F" w:rsidRPr="00BA3BAE">
        <w:tc>
          <w:tcPr>
            <w:tcW w:w="1485" w:type="dxa"/>
            <w:vMerge/>
          </w:tcPr>
          <w:p w:rsidR="00B80C6F" w:rsidRPr="00BA3BAE" w:rsidRDefault="00B80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</w:tcPr>
          <w:p w:rsidR="00B80C6F" w:rsidRPr="00BA3BAE" w:rsidRDefault="00B80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B80C6F" w:rsidRPr="00BA3BAE" w:rsidRDefault="00B80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gridSpan w:val="2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верхняя граница</w:t>
            </w:r>
          </w:p>
        </w:tc>
        <w:tc>
          <w:tcPr>
            <w:tcW w:w="2475" w:type="dxa"/>
            <w:gridSpan w:val="2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нижняя граница</w:t>
            </w:r>
          </w:p>
        </w:tc>
        <w:tc>
          <w:tcPr>
            <w:tcW w:w="1320" w:type="dxa"/>
            <w:vMerge/>
          </w:tcPr>
          <w:p w:rsidR="00B80C6F" w:rsidRPr="00BA3BAE" w:rsidRDefault="00B80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B80C6F" w:rsidRPr="00BA3BAE" w:rsidRDefault="00B80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</w:tcPr>
          <w:p w:rsidR="00B80C6F" w:rsidRPr="00BA3BAE" w:rsidRDefault="00B80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B80C6F" w:rsidRPr="00BA3BAE" w:rsidRDefault="00B80C6F">
            <w:pPr>
              <w:rPr>
                <w:rFonts w:ascii="Times New Roman" w:hAnsi="Times New Roman" w:cs="Times New Roman"/>
              </w:rPr>
            </w:pPr>
          </w:p>
        </w:tc>
      </w:tr>
      <w:tr w:rsidR="00B80C6F" w:rsidRPr="00BA3BAE">
        <w:tc>
          <w:tcPr>
            <w:tcW w:w="1485" w:type="dxa"/>
            <w:vMerge/>
          </w:tcPr>
          <w:p w:rsidR="00B80C6F" w:rsidRPr="00BA3BAE" w:rsidRDefault="00B80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</w:tcPr>
          <w:p w:rsidR="00B80C6F" w:rsidRPr="00BA3BAE" w:rsidRDefault="00B80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B80C6F" w:rsidRPr="00BA3BAE" w:rsidRDefault="00B80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  <w:gridSpan w:val="4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на рабочих местах</w:t>
            </w:r>
          </w:p>
        </w:tc>
        <w:tc>
          <w:tcPr>
            <w:tcW w:w="1320" w:type="dxa"/>
            <w:vMerge/>
          </w:tcPr>
          <w:p w:rsidR="00B80C6F" w:rsidRPr="00BA3BAE" w:rsidRDefault="00B80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B80C6F" w:rsidRPr="00BA3BAE" w:rsidRDefault="00B80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</w:tcPr>
          <w:p w:rsidR="00B80C6F" w:rsidRPr="00BA3BAE" w:rsidRDefault="00B80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B80C6F" w:rsidRPr="00BA3BAE" w:rsidRDefault="00B80C6F">
            <w:pPr>
              <w:rPr>
                <w:rFonts w:ascii="Times New Roman" w:hAnsi="Times New Roman" w:cs="Times New Roman"/>
              </w:rPr>
            </w:pPr>
          </w:p>
        </w:tc>
      </w:tr>
      <w:tr w:rsidR="00B80C6F" w:rsidRPr="00BA3BAE">
        <w:tc>
          <w:tcPr>
            <w:tcW w:w="1485" w:type="dxa"/>
            <w:vMerge/>
          </w:tcPr>
          <w:p w:rsidR="00B80C6F" w:rsidRPr="00BA3BAE" w:rsidRDefault="00B80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</w:tcPr>
          <w:p w:rsidR="00B80C6F" w:rsidRPr="00BA3BAE" w:rsidRDefault="00B80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B80C6F" w:rsidRPr="00BA3BAE" w:rsidRDefault="00B80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B80C6F" w:rsidRPr="00BA3BAE" w:rsidRDefault="00B80C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постоянных</w:t>
            </w:r>
          </w:p>
        </w:tc>
        <w:tc>
          <w:tcPr>
            <w:tcW w:w="1320" w:type="dxa"/>
          </w:tcPr>
          <w:p w:rsidR="00B80C6F" w:rsidRPr="00BA3BAE" w:rsidRDefault="00B80C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непостоянных</w:t>
            </w:r>
          </w:p>
        </w:tc>
        <w:tc>
          <w:tcPr>
            <w:tcW w:w="1155" w:type="dxa"/>
          </w:tcPr>
          <w:p w:rsidR="00B80C6F" w:rsidRPr="00BA3BAE" w:rsidRDefault="00B80C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постоянных</w:t>
            </w:r>
          </w:p>
        </w:tc>
        <w:tc>
          <w:tcPr>
            <w:tcW w:w="1320" w:type="dxa"/>
          </w:tcPr>
          <w:p w:rsidR="00B80C6F" w:rsidRPr="00BA3BAE" w:rsidRDefault="00B80C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непостоянных</w:t>
            </w:r>
          </w:p>
        </w:tc>
        <w:tc>
          <w:tcPr>
            <w:tcW w:w="1320" w:type="dxa"/>
            <w:vMerge/>
          </w:tcPr>
          <w:p w:rsidR="00B80C6F" w:rsidRPr="00BA3BAE" w:rsidRDefault="00B80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B80C6F" w:rsidRPr="00BA3BAE" w:rsidRDefault="00B80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</w:tcPr>
          <w:p w:rsidR="00B80C6F" w:rsidRPr="00BA3BAE" w:rsidRDefault="00B80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B80C6F" w:rsidRPr="00BA3BAE" w:rsidRDefault="00B80C6F">
            <w:pPr>
              <w:rPr>
                <w:rFonts w:ascii="Times New Roman" w:hAnsi="Times New Roman" w:cs="Times New Roman"/>
              </w:rPr>
            </w:pPr>
          </w:p>
        </w:tc>
      </w:tr>
      <w:tr w:rsidR="00B80C6F" w:rsidRPr="00BA3BAE">
        <w:tc>
          <w:tcPr>
            <w:tcW w:w="1485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650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20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55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320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55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320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320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320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485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320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B80C6F" w:rsidRPr="00BA3BAE">
        <w:tc>
          <w:tcPr>
            <w:tcW w:w="1485" w:type="dxa"/>
            <w:vMerge w:val="restart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Холодный период года</w:t>
            </w:r>
          </w:p>
        </w:tc>
        <w:tc>
          <w:tcPr>
            <w:tcW w:w="1650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 xml:space="preserve">Легкая - </w:t>
            </w:r>
            <w:proofErr w:type="spellStart"/>
            <w:proofErr w:type="gramStart"/>
            <w:r w:rsidRPr="00BA3BAE">
              <w:rPr>
                <w:rFonts w:ascii="Times New Roman" w:hAnsi="Times New Roman" w:cs="Times New Roman"/>
                <w:szCs w:val="22"/>
              </w:rPr>
              <w:t>I</w:t>
            </w:r>
            <w:proofErr w:type="gramEnd"/>
            <w:r w:rsidRPr="00BA3BAE">
              <w:rPr>
                <w:rFonts w:ascii="Times New Roman" w:hAnsi="Times New Roman" w:cs="Times New Roman"/>
                <w:szCs w:val="22"/>
              </w:rPr>
              <w:t>а</w:t>
            </w:r>
            <w:proofErr w:type="spellEnd"/>
          </w:p>
        </w:tc>
        <w:tc>
          <w:tcPr>
            <w:tcW w:w="1320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22 - 24</w:t>
            </w:r>
          </w:p>
        </w:tc>
        <w:tc>
          <w:tcPr>
            <w:tcW w:w="1155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1320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1155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1320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320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40 - 60</w:t>
            </w:r>
          </w:p>
        </w:tc>
        <w:tc>
          <w:tcPr>
            <w:tcW w:w="1320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15 - 75</w:t>
            </w:r>
          </w:p>
        </w:tc>
        <w:tc>
          <w:tcPr>
            <w:tcW w:w="1485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0,1</w:t>
            </w:r>
          </w:p>
        </w:tc>
        <w:tc>
          <w:tcPr>
            <w:tcW w:w="1320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не более 0,1</w:t>
            </w:r>
          </w:p>
        </w:tc>
      </w:tr>
      <w:tr w:rsidR="00B80C6F" w:rsidRPr="00BA3BAE">
        <w:tc>
          <w:tcPr>
            <w:tcW w:w="1485" w:type="dxa"/>
            <w:vMerge/>
          </w:tcPr>
          <w:p w:rsidR="00B80C6F" w:rsidRPr="00BA3BAE" w:rsidRDefault="00B80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 xml:space="preserve">Легкая - </w:t>
            </w:r>
            <w:proofErr w:type="spellStart"/>
            <w:proofErr w:type="gramStart"/>
            <w:r w:rsidRPr="00BA3BAE">
              <w:rPr>
                <w:rFonts w:ascii="Times New Roman" w:hAnsi="Times New Roman" w:cs="Times New Roman"/>
                <w:szCs w:val="22"/>
              </w:rPr>
              <w:t>I</w:t>
            </w:r>
            <w:proofErr w:type="gramEnd"/>
            <w:r w:rsidRPr="00BA3BAE">
              <w:rPr>
                <w:rFonts w:ascii="Times New Roman" w:hAnsi="Times New Roman" w:cs="Times New Roman"/>
                <w:szCs w:val="22"/>
              </w:rPr>
              <w:t>б</w:t>
            </w:r>
            <w:proofErr w:type="spellEnd"/>
          </w:p>
        </w:tc>
        <w:tc>
          <w:tcPr>
            <w:tcW w:w="1320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21 - 23</w:t>
            </w:r>
          </w:p>
        </w:tc>
        <w:tc>
          <w:tcPr>
            <w:tcW w:w="1155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1320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1155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320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1320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40 - 60</w:t>
            </w:r>
          </w:p>
        </w:tc>
        <w:tc>
          <w:tcPr>
            <w:tcW w:w="1320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15 - 75</w:t>
            </w:r>
          </w:p>
        </w:tc>
        <w:tc>
          <w:tcPr>
            <w:tcW w:w="1485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0,1</w:t>
            </w:r>
          </w:p>
        </w:tc>
        <w:tc>
          <w:tcPr>
            <w:tcW w:w="1320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не более 0,2</w:t>
            </w:r>
          </w:p>
        </w:tc>
      </w:tr>
      <w:tr w:rsidR="00B80C6F" w:rsidRPr="00BA3BAE">
        <w:tc>
          <w:tcPr>
            <w:tcW w:w="1485" w:type="dxa"/>
            <w:vMerge/>
          </w:tcPr>
          <w:p w:rsidR="00B80C6F" w:rsidRPr="00BA3BAE" w:rsidRDefault="00B80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 xml:space="preserve">Средней тяжести - </w:t>
            </w:r>
            <w:proofErr w:type="spellStart"/>
            <w:r w:rsidRPr="00BA3BAE">
              <w:rPr>
                <w:rFonts w:ascii="Times New Roman" w:hAnsi="Times New Roman" w:cs="Times New Roman"/>
                <w:szCs w:val="22"/>
              </w:rPr>
              <w:t>II</w:t>
            </w:r>
            <w:proofErr w:type="gramStart"/>
            <w:r w:rsidRPr="00BA3BAE">
              <w:rPr>
                <w:rFonts w:ascii="Times New Roman" w:hAnsi="Times New Roman" w:cs="Times New Roman"/>
                <w:szCs w:val="22"/>
              </w:rPr>
              <w:t>а</w:t>
            </w:r>
            <w:proofErr w:type="spellEnd"/>
            <w:proofErr w:type="gramEnd"/>
          </w:p>
        </w:tc>
        <w:tc>
          <w:tcPr>
            <w:tcW w:w="1320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19 - 21</w:t>
            </w:r>
          </w:p>
        </w:tc>
        <w:tc>
          <w:tcPr>
            <w:tcW w:w="1155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1320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1155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1320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320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40 - 60</w:t>
            </w:r>
          </w:p>
        </w:tc>
        <w:tc>
          <w:tcPr>
            <w:tcW w:w="1320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15 - 75</w:t>
            </w:r>
          </w:p>
        </w:tc>
        <w:tc>
          <w:tcPr>
            <w:tcW w:w="1485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0,2</w:t>
            </w:r>
          </w:p>
        </w:tc>
        <w:tc>
          <w:tcPr>
            <w:tcW w:w="1320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не более 0,3</w:t>
            </w:r>
          </w:p>
        </w:tc>
      </w:tr>
      <w:tr w:rsidR="00B80C6F" w:rsidRPr="00BA3BAE">
        <w:tc>
          <w:tcPr>
            <w:tcW w:w="1485" w:type="dxa"/>
            <w:vMerge/>
          </w:tcPr>
          <w:p w:rsidR="00B80C6F" w:rsidRPr="00BA3BAE" w:rsidRDefault="00B80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 xml:space="preserve">Средней тяжести - </w:t>
            </w:r>
            <w:proofErr w:type="spellStart"/>
            <w:r w:rsidRPr="00BA3BAE">
              <w:rPr>
                <w:rFonts w:ascii="Times New Roman" w:hAnsi="Times New Roman" w:cs="Times New Roman"/>
                <w:szCs w:val="22"/>
              </w:rPr>
              <w:t>II</w:t>
            </w:r>
            <w:proofErr w:type="gramStart"/>
            <w:r w:rsidRPr="00BA3BAE">
              <w:rPr>
                <w:rFonts w:ascii="Times New Roman" w:hAnsi="Times New Roman" w:cs="Times New Roman"/>
                <w:szCs w:val="22"/>
              </w:rPr>
              <w:t>б</w:t>
            </w:r>
            <w:proofErr w:type="spellEnd"/>
            <w:proofErr w:type="gramEnd"/>
          </w:p>
        </w:tc>
        <w:tc>
          <w:tcPr>
            <w:tcW w:w="1320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17 - 19</w:t>
            </w:r>
          </w:p>
        </w:tc>
        <w:tc>
          <w:tcPr>
            <w:tcW w:w="1155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1320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1155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320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320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40 - 60</w:t>
            </w:r>
          </w:p>
        </w:tc>
        <w:tc>
          <w:tcPr>
            <w:tcW w:w="1320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15 - 75</w:t>
            </w:r>
          </w:p>
        </w:tc>
        <w:tc>
          <w:tcPr>
            <w:tcW w:w="1485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0,2</w:t>
            </w:r>
          </w:p>
        </w:tc>
        <w:tc>
          <w:tcPr>
            <w:tcW w:w="1320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не более 0,4</w:t>
            </w:r>
          </w:p>
        </w:tc>
      </w:tr>
      <w:tr w:rsidR="00B80C6F" w:rsidRPr="00BA3BAE">
        <w:tc>
          <w:tcPr>
            <w:tcW w:w="1485" w:type="dxa"/>
            <w:vMerge/>
          </w:tcPr>
          <w:p w:rsidR="00B80C6F" w:rsidRPr="00BA3BAE" w:rsidRDefault="00B80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Тяжелая - III</w:t>
            </w:r>
          </w:p>
        </w:tc>
        <w:tc>
          <w:tcPr>
            <w:tcW w:w="1320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16 - 18</w:t>
            </w:r>
          </w:p>
        </w:tc>
        <w:tc>
          <w:tcPr>
            <w:tcW w:w="1155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1320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155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320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320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40 - 60</w:t>
            </w:r>
          </w:p>
        </w:tc>
        <w:tc>
          <w:tcPr>
            <w:tcW w:w="1320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15 - 75</w:t>
            </w:r>
          </w:p>
        </w:tc>
        <w:tc>
          <w:tcPr>
            <w:tcW w:w="1485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0,3</w:t>
            </w:r>
          </w:p>
        </w:tc>
        <w:tc>
          <w:tcPr>
            <w:tcW w:w="1320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не более 0,5</w:t>
            </w:r>
          </w:p>
        </w:tc>
      </w:tr>
      <w:tr w:rsidR="00B80C6F" w:rsidRPr="00BA3BAE">
        <w:tc>
          <w:tcPr>
            <w:tcW w:w="1485" w:type="dxa"/>
            <w:vMerge w:val="restart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Теплый период года</w:t>
            </w:r>
          </w:p>
        </w:tc>
        <w:tc>
          <w:tcPr>
            <w:tcW w:w="1650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 xml:space="preserve">Легкая - </w:t>
            </w:r>
            <w:proofErr w:type="spellStart"/>
            <w:proofErr w:type="gramStart"/>
            <w:r w:rsidRPr="00BA3BAE">
              <w:rPr>
                <w:rFonts w:ascii="Times New Roman" w:hAnsi="Times New Roman" w:cs="Times New Roman"/>
                <w:szCs w:val="22"/>
              </w:rPr>
              <w:t>I</w:t>
            </w:r>
            <w:proofErr w:type="gramEnd"/>
            <w:r w:rsidRPr="00BA3BAE">
              <w:rPr>
                <w:rFonts w:ascii="Times New Roman" w:hAnsi="Times New Roman" w:cs="Times New Roman"/>
                <w:szCs w:val="22"/>
              </w:rPr>
              <w:t>а</w:t>
            </w:r>
            <w:proofErr w:type="spellEnd"/>
          </w:p>
        </w:tc>
        <w:tc>
          <w:tcPr>
            <w:tcW w:w="1320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23 - 25</w:t>
            </w:r>
          </w:p>
        </w:tc>
        <w:tc>
          <w:tcPr>
            <w:tcW w:w="1155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1320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1155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1320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320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40 - 60</w:t>
            </w:r>
          </w:p>
        </w:tc>
        <w:tc>
          <w:tcPr>
            <w:tcW w:w="1320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15 - 75</w:t>
            </w:r>
          </w:p>
        </w:tc>
        <w:tc>
          <w:tcPr>
            <w:tcW w:w="1485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0,1</w:t>
            </w:r>
          </w:p>
        </w:tc>
        <w:tc>
          <w:tcPr>
            <w:tcW w:w="1320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0,1 - 0,2</w:t>
            </w:r>
          </w:p>
        </w:tc>
      </w:tr>
      <w:tr w:rsidR="00B80C6F" w:rsidRPr="00BA3BAE">
        <w:tc>
          <w:tcPr>
            <w:tcW w:w="1485" w:type="dxa"/>
            <w:vMerge/>
          </w:tcPr>
          <w:p w:rsidR="00B80C6F" w:rsidRPr="00BA3BAE" w:rsidRDefault="00B80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 xml:space="preserve">Легкая - </w:t>
            </w:r>
            <w:proofErr w:type="spellStart"/>
            <w:proofErr w:type="gramStart"/>
            <w:r w:rsidRPr="00BA3BAE">
              <w:rPr>
                <w:rFonts w:ascii="Times New Roman" w:hAnsi="Times New Roman" w:cs="Times New Roman"/>
                <w:szCs w:val="22"/>
              </w:rPr>
              <w:t>I</w:t>
            </w:r>
            <w:proofErr w:type="gramEnd"/>
            <w:r w:rsidRPr="00BA3BAE">
              <w:rPr>
                <w:rFonts w:ascii="Times New Roman" w:hAnsi="Times New Roman" w:cs="Times New Roman"/>
                <w:szCs w:val="22"/>
              </w:rPr>
              <w:t>б</w:t>
            </w:r>
            <w:proofErr w:type="spellEnd"/>
          </w:p>
        </w:tc>
        <w:tc>
          <w:tcPr>
            <w:tcW w:w="1320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22 - 24</w:t>
            </w:r>
          </w:p>
        </w:tc>
        <w:tc>
          <w:tcPr>
            <w:tcW w:w="1155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1320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1155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1320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320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40 - 60</w:t>
            </w:r>
          </w:p>
        </w:tc>
        <w:tc>
          <w:tcPr>
            <w:tcW w:w="1320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15 - 75</w:t>
            </w:r>
          </w:p>
        </w:tc>
        <w:tc>
          <w:tcPr>
            <w:tcW w:w="1485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0,2</w:t>
            </w:r>
          </w:p>
        </w:tc>
        <w:tc>
          <w:tcPr>
            <w:tcW w:w="1320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0,1 - 0,3</w:t>
            </w:r>
          </w:p>
        </w:tc>
      </w:tr>
      <w:tr w:rsidR="00B80C6F" w:rsidRPr="00BA3BAE">
        <w:tc>
          <w:tcPr>
            <w:tcW w:w="1485" w:type="dxa"/>
            <w:vMerge/>
          </w:tcPr>
          <w:p w:rsidR="00B80C6F" w:rsidRPr="00BA3BAE" w:rsidRDefault="00B80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 xml:space="preserve">Средняя - </w:t>
            </w:r>
            <w:proofErr w:type="spellStart"/>
            <w:r w:rsidRPr="00BA3BAE">
              <w:rPr>
                <w:rFonts w:ascii="Times New Roman" w:hAnsi="Times New Roman" w:cs="Times New Roman"/>
                <w:szCs w:val="22"/>
              </w:rPr>
              <w:t>II</w:t>
            </w:r>
            <w:proofErr w:type="gramStart"/>
            <w:r w:rsidRPr="00BA3BAE">
              <w:rPr>
                <w:rFonts w:ascii="Times New Roman" w:hAnsi="Times New Roman" w:cs="Times New Roman"/>
                <w:szCs w:val="22"/>
              </w:rPr>
              <w:t>а</w:t>
            </w:r>
            <w:proofErr w:type="spellEnd"/>
            <w:proofErr w:type="gramEnd"/>
          </w:p>
        </w:tc>
        <w:tc>
          <w:tcPr>
            <w:tcW w:w="1320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20 - 22</w:t>
            </w:r>
          </w:p>
        </w:tc>
        <w:tc>
          <w:tcPr>
            <w:tcW w:w="1155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1320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1155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320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1320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40 - 60</w:t>
            </w:r>
          </w:p>
        </w:tc>
        <w:tc>
          <w:tcPr>
            <w:tcW w:w="1320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15 - 75</w:t>
            </w:r>
          </w:p>
        </w:tc>
        <w:tc>
          <w:tcPr>
            <w:tcW w:w="1485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0,3</w:t>
            </w:r>
          </w:p>
        </w:tc>
        <w:tc>
          <w:tcPr>
            <w:tcW w:w="1320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0,2 - 0,4</w:t>
            </w:r>
          </w:p>
        </w:tc>
      </w:tr>
      <w:tr w:rsidR="00B80C6F" w:rsidRPr="00BA3BAE">
        <w:tc>
          <w:tcPr>
            <w:tcW w:w="1485" w:type="dxa"/>
            <w:vMerge/>
          </w:tcPr>
          <w:p w:rsidR="00B80C6F" w:rsidRPr="00BA3BAE" w:rsidRDefault="00B80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 xml:space="preserve">Средняя - </w:t>
            </w:r>
            <w:proofErr w:type="spellStart"/>
            <w:r w:rsidRPr="00BA3BAE">
              <w:rPr>
                <w:rFonts w:ascii="Times New Roman" w:hAnsi="Times New Roman" w:cs="Times New Roman"/>
                <w:szCs w:val="22"/>
              </w:rPr>
              <w:t>II</w:t>
            </w:r>
            <w:proofErr w:type="gramStart"/>
            <w:r w:rsidRPr="00BA3BAE">
              <w:rPr>
                <w:rFonts w:ascii="Times New Roman" w:hAnsi="Times New Roman" w:cs="Times New Roman"/>
                <w:szCs w:val="22"/>
              </w:rPr>
              <w:t>б</w:t>
            </w:r>
            <w:proofErr w:type="spellEnd"/>
            <w:proofErr w:type="gramEnd"/>
          </w:p>
        </w:tc>
        <w:tc>
          <w:tcPr>
            <w:tcW w:w="1320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19 - 21</w:t>
            </w:r>
          </w:p>
        </w:tc>
        <w:tc>
          <w:tcPr>
            <w:tcW w:w="1155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1320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1155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1320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320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40 - 60</w:t>
            </w:r>
          </w:p>
        </w:tc>
        <w:tc>
          <w:tcPr>
            <w:tcW w:w="1320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70 - 25</w:t>
            </w:r>
          </w:p>
        </w:tc>
        <w:tc>
          <w:tcPr>
            <w:tcW w:w="1485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0,3</w:t>
            </w:r>
          </w:p>
        </w:tc>
        <w:tc>
          <w:tcPr>
            <w:tcW w:w="1320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0,2 - 0,5</w:t>
            </w:r>
          </w:p>
        </w:tc>
      </w:tr>
      <w:tr w:rsidR="00B80C6F" w:rsidRPr="00BA3BAE">
        <w:tc>
          <w:tcPr>
            <w:tcW w:w="1485" w:type="dxa"/>
            <w:vMerge/>
          </w:tcPr>
          <w:p w:rsidR="00B80C6F" w:rsidRPr="00BA3BAE" w:rsidRDefault="00B80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Тяжелая - III</w:t>
            </w:r>
          </w:p>
        </w:tc>
        <w:tc>
          <w:tcPr>
            <w:tcW w:w="1320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18 - 20</w:t>
            </w:r>
          </w:p>
        </w:tc>
        <w:tc>
          <w:tcPr>
            <w:tcW w:w="1155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1320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1155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320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320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40 - 60</w:t>
            </w:r>
          </w:p>
        </w:tc>
        <w:tc>
          <w:tcPr>
            <w:tcW w:w="1320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75 - 24</w:t>
            </w:r>
          </w:p>
        </w:tc>
        <w:tc>
          <w:tcPr>
            <w:tcW w:w="1485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0,3</w:t>
            </w:r>
          </w:p>
        </w:tc>
        <w:tc>
          <w:tcPr>
            <w:tcW w:w="1320" w:type="dxa"/>
          </w:tcPr>
          <w:p w:rsidR="00B80C6F" w:rsidRPr="00BA3BAE" w:rsidRDefault="00B80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0,2 - 0,6</w:t>
            </w:r>
          </w:p>
        </w:tc>
      </w:tr>
      <w:tr w:rsidR="00B80C6F" w:rsidRPr="00BA3BAE">
        <w:tc>
          <w:tcPr>
            <w:tcW w:w="14850" w:type="dxa"/>
            <w:gridSpan w:val="11"/>
          </w:tcPr>
          <w:p w:rsidR="00B80C6F" w:rsidRPr="00BA3BAE" w:rsidRDefault="00B80C6F">
            <w:pPr>
              <w:pStyle w:val="ConsPlusNormal"/>
              <w:ind w:firstLine="283"/>
              <w:rPr>
                <w:rFonts w:ascii="Times New Roman" w:hAnsi="Times New Roman" w:cs="Times New Roman"/>
                <w:szCs w:val="22"/>
              </w:rPr>
            </w:pPr>
            <w:r w:rsidRPr="00BA3BAE">
              <w:rPr>
                <w:rFonts w:ascii="Times New Roman" w:hAnsi="Times New Roman" w:cs="Times New Roman"/>
                <w:szCs w:val="22"/>
              </w:rPr>
              <w:t>&lt;*&gt; Большая скорость движения воздуха в теплый период года соответствует максимальной температуре воздуха, меньшая - минимальной температуре воздуха. Для промежуточных величин температуры воздуха скорость его движения может быть определена интерполяцией.</w:t>
            </w:r>
          </w:p>
        </w:tc>
      </w:tr>
    </w:tbl>
    <w:p w:rsidR="00B80C6F" w:rsidRDefault="00B80C6F">
      <w:pPr>
        <w:sectPr w:rsidR="00B80C6F">
          <w:pgSz w:w="16838" w:h="11905"/>
          <w:pgMar w:top="1701" w:right="1134" w:bottom="850" w:left="1134" w:header="0" w:footer="0" w:gutter="0"/>
          <w:cols w:space="720"/>
        </w:sectPr>
      </w:pPr>
    </w:p>
    <w:p w:rsidR="00B80C6F" w:rsidRPr="00BA3BAE" w:rsidRDefault="00B80C6F" w:rsidP="00BF1807">
      <w:pPr>
        <w:pStyle w:val="ConsPlusNormal"/>
        <w:jc w:val="right"/>
        <w:rPr>
          <w:rFonts w:ascii="Times New Roman" w:hAnsi="Times New Roman" w:cs="Times New Roman"/>
        </w:rPr>
      </w:pPr>
      <w:r w:rsidRPr="00BA3BAE">
        <w:rPr>
          <w:rFonts w:ascii="Times New Roman" w:hAnsi="Times New Roman" w:cs="Times New Roman"/>
        </w:rPr>
        <w:lastRenderedPageBreak/>
        <w:t>Приложение 3</w:t>
      </w:r>
    </w:p>
    <w:p w:rsidR="00B80C6F" w:rsidRPr="00BA3BAE" w:rsidRDefault="00B80C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80C6F" w:rsidRPr="00BA3BAE" w:rsidRDefault="00B80C6F">
      <w:pPr>
        <w:pStyle w:val="ConsPlusNormal"/>
        <w:jc w:val="center"/>
        <w:rPr>
          <w:rFonts w:ascii="Times New Roman" w:hAnsi="Times New Roman" w:cs="Times New Roman"/>
        </w:rPr>
      </w:pPr>
      <w:r w:rsidRPr="00BA3BAE">
        <w:rPr>
          <w:rFonts w:ascii="Times New Roman" w:hAnsi="Times New Roman" w:cs="Times New Roman"/>
        </w:rPr>
        <w:t>БИБЛИОГРАФИЧЕСКИЙ СПИСОК</w:t>
      </w:r>
    </w:p>
    <w:p w:rsidR="00B80C6F" w:rsidRPr="00BA3BAE" w:rsidRDefault="00B80C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80C6F" w:rsidRPr="00BA3BAE" w:rsidRDefault="00B80C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3BAE">
        <w:rPr>
          <w:rFonts w:ascii="Times New Roman" w:hAnsi="Times New Roman" w:cs="Times New Roman"/>
        </w:rPr>
        <w:t xml:space="preserve">1. Федеральный </w:t>
      </w:r>
      <w:hyperlink r:id="rId36" w:history="1">
        <w:r w:rsidRPr="00BA3BAE">
          <w:rPr>
            <w:rFonts w:ascii="Times New Roman" w:hAnsi="Times New Roman" w:cs="Times New Roman"/>
          </w:rPr>
          <w:t>закон</w:t>
        </w:r>
      </w:hyperlink>
      <w:r w:rsidRPr="00BA3BAE">
        <w:rPr>
          <w:rFonts w:ascii="Times New Roman" w:hAnsi="Times New Roman" w:cs="Times New Roman"/>
        </w:rPr>
        <w:t xml:space="preserve"> "О санитарно-эпидемиологическом благополучии населения" от 30 марта 1999 г. N 52-ФЗ.</w:t>
      </w:r>
    </w:p>
    <w:p w:rsidR="00B80C6F" w:rsidRPr="00BA3BAE" w:rsidRDefault="00B80C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3BAE">
        <w:rPr>
          <w:rFonts w:ascii="Times New Roman" w:hAnsi="Times New Roman" w:cs="Times New Roman"/>
        </w:rPr>
        <w:t xml:space="preserve">2. Федеральный </w:t>
      </w:r>
      <w:hyperlink r:id="rId37" w:history="1">
        <w:r w:rsidRPr="00BA3BAE">
          <w:rPr>
            <w:rFonts w:ascii="Times New Roman" w:hAnsi="Times New Roman" w:cs="Times New Roman"/>
          </w:rPr>
          <w:t>закон</w:t>
        </w:r>
      </w:hyperlink>
      <w:r w:rsidRPr="00BA3BAE">
        <w:rPr>
          <w:rFonts w:ascii="Times New Roman" w:hAnsi="Times New Roman" w:cs="Times New Roman"/>
        </w:rPr>
        <w:t xml:space="preserve"> "О качестве и безопасности пищевых продуктов" от 02.01.2000 N 29-ФЗ.</w:t>
      </w:r>
    </w:p>
    <w:p w:rsidR="00B80C6F" w:rsidRPr="00BA3BAE" w:rsidRDefault="00B80C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3BAE">
        <w:rPr>
          <w:rFonts w:ascii="Times New Roman" w:hAnsi="Times New Roman" w:cs="Times New Roman"/>
        </w:rPr>
        <w:t xml:space="preserve">3. Положение о государственном санитарно-эпидемиологическом надзоре Российской Федерации, утвержденное </w:t>
      </w:r>
      <w:hyperlink r:id="rId38" w:history="1">
        <w:r w:rsidRPr="00BA3BAE">
          <w:rPr>
            <w:rFonts w:ascii="Times New Roman" w:hAnsi="Times New Roman" w:cs="Times New Roman"/>
          </w:rPr>
          <w:t>Постановлением</w:t>
        </w:r>
      </w:hyperlink>
      <w:r w:rsidRPr="00BA3BAE">
        <w:rPr>
          <w:rFonts w:ascii="Times New Roman" w:hAnsi="Times New Roman" w:cs="Times New Roman"/>
        </w:rPr>
        <w:t xml:space="preserve"> Правительства Российской Федерации от 24.07.2000 N 554.</w:t>
      </w:r>
    </w:p>
    <w:p w:rsidR="00B80C6F" w:rsidRPr="00BA3BAE" w:rsidRDefault="00B80C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3BAE">
        <w:rPr>
          <w:rFonts w:ascii="Times New Roman" w:hAnsi="Times New Roman" w:cs="Times New Roman"/>
        </w:rPr>
        <w:t xml:space="preserve">4. </w:t>
      </w:r>
      <w:hyperlink r:id="rId39" w:history="1">
        <w:proofErr w:type="spellStart"/>
        <w:r w:rsidRPr="00BA3BAE">
          <w:rPr>
            <w:rFonts w:ascii="Times New Roman" w:hAnsi="Times New Roman" w:cs="Times New Roman"/>
          </w:rPr>
          <w:t>СанПиН</w:t>
        </w:r>
        <w:proofErr w:type="spellEnd"/>
        <w:r w:rsidRPr="00BA3BAE">
          <w:rPr>
            <w:rFonts w:ascii="Times New Roman" w:hAnsi="Times New Roman" w:cs="Times New Roman"/>
          </w:rPr>
          <w:t xml:space="preserve"> 2.1.4.559-96</w:t>
        </w:r>
      </w:hyperlink>
      <w:r w:rsidRPr="00BA3BAE">
        <w:rPr>
          <w:rFonts w:ascii="Times New Roman" w:hAnsi="Times New Roman" w:cs="Times New Roman"/>
        </w:rPr>
        <w:t xml:space="preserve"> "Питьевая вода. Гигиенические требования к качеству воды централизованных систем питьевого водоснабжения. Контроль качества".</w:t>
      </w:r>
    </w:p>
    <w:p w:rsidR="00B80C6F" w:rsidRPr="00BA3BAE" w:rsidRDefault="00B80C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3BAE">
        <w:rPr>
          <w:rFonts w:ascii="Times New Roman" w:hAnsi="Times New Roman" w:cs="Times New Roman"/>
        </w:rPr>
        <w:t xml:space="preserve">5. </w:t>
      </w:r>
      <w:hyperlink r:id="rId40" w:history="1">
        <w:proofErr w:type="spellStart"/>
        <w:r w:rsidRPr="00BA3BAE">
          <w:rPr>
            <w:rFonts w:ascii="Times New Roman" w:hAnsi="Times New Roman" w:cs="Times New Roman"/>
          </w:rPr>
          <w:t>СанПиН</w:t>
        </w:r>
        <w:proofErr w:type="spellEnd"/>
        <w:r w:rsidRPr="00BA3BAE">
          <w:rPr>
            <w:rFonts w:ascii="Times New Roman" w:hAnsi="Times New Roman" w:cs="Times New Roman"/>
          </w:rPr>
          <w:t xml:space="preserve"> 2.1.4.554-96</w:t>
        </w:r>
      </w:hyperlink>
      <w:r w:rsidRPr="00BA3BAE">
        <w:rPr>
          <w:rFonts w:ascii="Times New Roman" w:hAnsi="Times New Roman" w:cs="Times New Roman"/>
        </w:rPr>
        <w:t xml:space="preserve"> "Требования к качеству воды нецентрализованного водоснабжения. Санитарная охрана источников".</w:t>
      </w:r>
    </w:p>
    <w:p w:rsidR="00B80C6F" w:rsidRPr="00BA3BAE" w:rsidRDefault="00B80C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3BAE">
        <w:rPr>
          <w:rFonts w:ascii="Times New Roman" w:hAnsi="Times New Roman" w:cs="Times New Roman"/>
        </w:rPr>
        <w:t xml:space="preserve">6. </w:t>
      </w:r>
      <w:hyperlink r:id="rId41" w:history="1">
        <w:proofErr w:type="spellStart"/>
        <w:r w:rsidRPr="00BA3BAE">
          <w:rPr>
            <w:rFonts w:ascii="Times New Roman" w:hAnsi="Times New Roman" w:cs="Times New Roman"/>
          </w:rPr>
          <w:t>СанПиН</w:t>
        </w:r>
        <w:proofErr w:type="spellEnd"/>
        <w:r w:rsidRPr="00BA3BAE">
          <w:rPr>
            <w:rFonts w:ascii="Times New Roman" w:hAnsi="Times New Roman" w:cs="Times New Roman"/>
          </w:rPr>
          <w:t xml:space="preserve"> 2.2.4.548-96</w:t>
        </w:r>
      </w:hyperlink>
      <w:r w:rsidRPr="00BA3BAE">
        <w:rPr>
          <w:rFonts w:ascii="Times New Roman" w:hAnsi="Times New Roman" w:cs="Times New Roman"/>
        </w:rPr>
        <w:t xml:space="preserve"> "Гигиенические требования к микроклимату производственных помещений".</w:t>
      </w:r>
    </w:p>
    <w:p w:rsidR="00B80C6F" w:rsidRPr="00BA3BAE" w:rsidRDefault="00B80C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3BAE">
        <w:rPr>
          <w:rFonts w:ascii="Times New Roman" w:hAnsi="Times New Roman" w:cs="Times New Roman"/>
        </w:rPr>
        <w:t xml:space="preserve">7. </w:t>
      </w:r>
      <w:hyperlink r:id="rId42" w:history="1">
        <w:proofErr w:type="spellStart"/>
        <w:r w:rsidRPr="00BA3BAE">
          <w:rPr>
            <w:rFonts w:ascii="Times New Roman" w:hAnsi="Times New Roman" w:cs="Times New Roman"/>
          </w:rPr>
          <w:t>СанПиН</w:t>
        </w:r>
        <w:proofErr w:type="spellEnd"/>
        <w:r w:rsidRPr="00BA3BAE">
          <w:rPr>
            <w:rFonts w:ascii="Times New Roman" w:hAnsi="Times New Roman" w:cs="Times New Roman"/>
          </w:rPr>
          <w:t xml:space="preserve"> 2.3.2.560-96</w:t>
        </w:r>
      </w:hyperlink>
      <w:r w:rsidRPr="00BA3BAE">
        <w:rPr>
          <w:rFonts w:ascii="Times New Roman" w:hAnsi="Times New Roman" w:cs="Times New Roman"/>
        </w:rPr>
        <w:t xml:space="preserve"> "Гигиенические требования к качеству и безопасности продовольственного сырья и пищевых продуктов".</w:t>
      </w:r>
    </w:p>
    <w:p w:rsidR="00B80C6F" w:rsidRPr="00BA3BAE" w:rsidRDefault="00B80C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3BAE">
        <w:rPr>
          <w:rFonts w:ascii="Times New Roman" w:hAnsi="Times New Roman" w:cs="Times New Roman"/>
        </w:rPr>
        <w:t xml:space="preserve">8. </w:t>
      </w:r>
      <w:hyperlink r:id="rId43" w:history="1">
        <w:proofErr w:type="spellStart"/>
        <w:r w:rsidRPr="00BA3BAE">
          <w:rPr>
            <w:rFonts w:ascii="Times New Roman" w:hAnsi="Times New Roman" w:cs="Times New Roman"/>
          </w:rPr>
          <w:t>СанПиН</w:t>
        </w:r>
        <w:proofErr w:type="spellEnd"/>
        <w:r w:rsidRPr="00BA3BAE">
          <w:rPr>
            <w:rFonts w:ascii="Times New Roman" w:hAnsi="Times New Roman" w:cs="Times New Roman"/>
          </w:rPr>
          <w:t xml:space="preserve"> 42-123-4117-86</w:t>
        </w:r>
      </w:hyperlink>
      <w:r w:rsidRPr="00BA3BAE">
        <w:rPr>
          <w:rFonts w:ascii="Times New Roman" w:hAnsi="Times New Roman" w:cs="Times New Roman"/>
        </w:rPr>
        <w:t xml:space="preserve"> "Условия и сроки хранения особо скоропортящихся продуктов".</w:t>
      </w:r>
    </w:p>
    <w:p w:rsidR="00B80C6F" w:rsidRPr="00BA3BAE" w:rsidRDefault="00B80C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3BAE">
        <w:rPr>
          <w:rFonts w:ascii="Times New Roman" w:hAnsi="Times New Roman" w:cs="Times New Roman"/>
        </w:rPr>
        <w:t xml:space="preserve">9. "Инструкция по проведению обязательных предварительных при поступлении на работу и периодических медицинских осмотров", утвержденная </w:t>
      </w:r>
      <w:hyperlink r:id="rId44" w:history="1">
        <w:r w:rsidRPr="00BA3BAE">
          <w:rPr>
            <w:rFonts w:ascii="Times New Roman" w:hAnsi="Times New Roman" w:cs="Times New Roman"/>
          </w:rPr>
          <w:t>Приказом</w:t>
        </w:r>
      </w:hyperlink>
      <w:r w:rsidRPr="00BA3BAE">
        <w:rPr>
          <w:rFonts w:ascii="Times New Roman" w:hAnsi="Times New Roman" w:cs="Times New Roman"/>
        </w:rPr>
        <w:t xml:space="preserve"> Минздрава СССР N 555 от 29.09.89.</w:t>
      </w:r>
    </w:p>
    <w:p w:rsidR="00B80C6F" w:rsidRPr="00BA3BAE" w:rsidRDefault="00B80C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3BAE">
        <w:rPr>
          <w:rFonts w:ascii="Times New Roman" w:hAnsi="Times New Roman" w:cs="Times New Roman"/>
        </w:rPr>
        <w:t xml:space="preserve">10. </w:t>
      </w:r>
      <w:proofErr w:type="gramStart"/>
      <w:r w:rsidRPr="00BA3BAE">
        <w:rPr>
          <w:rFonts w:ascii="Times New Roman" w:hAnsi="Times New Roman" w:cs="Times New Roman"/>
        </w:rPr>
        <w:t xml:space="preserve">Приказы Минздрава России от 05.10.95 </w:t>
      </w:r>
      <w:hyperlink r:id="rId45" w:history="1">
        <w:r w:rsidRPr="00BA3BAE">
          <w:rPr>
            <w:rFonts w:ascii="Times New Roman" w:hAnsi="Times New Roman" w:cs="Times New Roman"/>
          </w:rPr>
          <w:t>N 280/88</w:t>
        </w:r>
      </w:hyperlink>
      <w:r w:rsidRPr="00BA3BAE">
        <w:rPr>
          <w:rFonts w:ascii="Times New Roman" w:hAnsi="Times New Roman" w:cs="Times New Roman"/>
        </w:rPr>
        <w:t xml:space="preserve"> "Об утверждении временных перечней вредных, опасных веществ и производственных факторов, а также работ, при выполнении которых проводятся предварительные и периодические медицинские осмотры работников", от 14.03.96 </w:t>
      </w:r>
      <w:hyperlink r:id="rId46" w:history="1">
        <w:r w:rsidRPr="00BA3BAE">
          <w:rPr>
            <w:rFonts w:ascii="Times New Roman" w:hAnsi="Times New Roman" w:cs="Times New Roman"/>
          </w:rPr>
          <w:t>N 90</w:t>
        </w:r>
      </w:hyperlink>
      <w:r w:rsidRPr="00BA3BAE">
        <w:rPr>
          <w:rFonts w:ascii="Times New Roman" w:hAnsi="Times New Roman" w:cs="Times New Roman"/>
        </w:rPr>
        <w:t xml:space="preserve"> "О порядке проведения предварительных и периодических медицинских осмотров работников и медицинских регламентах допуска к профессии", от 10.12.96 </w:t>
      </w:r>
      <w:hyperlink r:id="rId47" w:history="1">
        <w:r w:rsidRPr="00BA3BAE">
          <w:rPr>
            <w:rFonts w:ascii="Times New Roman" w:hAnsi="Times New Roman" w:cs="Times New Roman"/>
          </w:rPr>
          <w:t>N 405</w:t>
        </w:r>
      </w:hyperlink>
      <w:r w:rsidRPr="00BA3BAE">
        <w:rPr>
          <w:rFonts w:ascii="Times New Roman" w:hAnsi="Times New Roman" w:cs="Times New Roman"/>
        </w:rPr>
        <w:t xml:space="preserve"> "О проведении предварительных и периодических медицинских</w:t>
      </w:r>
      <w:proofErr w:type="gramEnd"/>
      <w:r w:rsidRPr="00BA3BAE">
        <w:rPr>
          <w:rFonts w:ascii="Times New Roman" w:hAnsi="Times New Roman" w:cs="Times New Roman"/>
        </w:rPr>
        <w:t xml:space="preserve"> осмотров работников".</w:t>
      </w:r>
    </w:p>
    <w:p w:rsidR="00B80C6F" w:rsidRPr="00BA3BAE" w:rsidRDefault="00B80C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3BAE">
        <w:rPr>
          <w:rFonts w:ascii="Times New Roman" w:hAnsi="Times New Roman" w:cs="Times New Roman"/>
        </w:rPr>
        <w:t xml:space="preserve">11. </w:t>
      </w:r>
      <w:hyperlink r:id="rId48" w:history="1">
        <w:r w:rsidRPr="00BA3BAE">
          <w:rPr>
            <w:rFonts w:ascii="Times New Roman" w:hAnsi="Times New Roman" w:cs="Times New Roman"/>
          </w:rPr>
          <w:t>МУ 4.2.727-99</w:t>
        </w:r>
      </w:hyperlink>
      <w:r w:rsidRPr="00BA3BAE">
        <w:rPr>
          <w:rFonts w:ascii="Times New Roman" w:hAnsi="Times New Roman" w:cs="Times New Roman"/>
        </w:rPr>
        <w:t xml:space="preserve"> "Гигиеническая оценка сроков годности пищевых продуктов".</w:t>
      </w:r>
    </w:p>
    <w:p w:rsidR="00B80C6F" w:rsidRPr="00BA3BAE" w:rsidRDefault="00B80C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3BAE">
        <w:rPr>
          <w:rFonts w:ascii="Times New Roman" w:hAnsi="Times New Roman" w:cs="Times New Roman"/>
        </w:rPr>
        <w:t>12. ГН 2.2.4/2.1.1.562-96 "Допустимые уровни шума на рабочих местах, в помещениях жилых, общественных зданий и на территории жилой застройки".</w:t>
      </w:r>
    </w:p>
    <w:p w:rsidR="00B80C6F" w:rsidRPr="00BA3BAE" w:rsidRDefault="00B80C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3BAE">
        <w:rPr>
          <w:rFonts w:ascii="Times New Roman" w:hAnsi="Times New Roman" w:cs="Times New Roman"/>
        </w:rPr>
        <w:t>13. ГН 2.2.4/2.1.1.566-96 "Допустимые уровни вибрации на рабочих местах, в помещениях жилых и общественных зданий".</w:t>
      </w:r>
    </w:p>
    <w:p w:rsidR="00B80C6F" w:rsidRPr="00BA3BAE" w:rsidRDefault="00B80C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3BAE">
        <w:rPr>
          <w:rFonts w:ascii="Times New Roman" w:hAnsi="Times New Roman" w:cs="Times New Roman"/>
        </w:rPr>
        <w:t xml:space="preserve">14. </w:t>
      </w:r>
      <w:hyperlink r:id="rId49" w:history="1">
        <w:proofErr w:type="spellStart"/>
        <w:r w:rsidRPr="00BA3BAE">
          <w:rPr>
            <w:rFonts w:ascii="Times New Roman" w:hAnsi="Times New Roman" w:cs="Times New Roman"/>
          </w:rPr>
          <w:t>СанПиН</w:t>
        </w:r>
        <w:proofErr w:type="spellEnd"/>
        <w:r w:rsidRPr="00BA3BAE">
          <w:rPr>
            <w:rFonts w:ascii="Times New Roman" w:hAnsi="Times New Roman" w:cs="Times New Roman"/>
          </w:rPr>
          <w:t xml:space="preserve"> 3.5.2.541-96</w:t>
        </w:r>
      </w:hyperlink>
      <w:r w:rsidRPr="00BA3BAE">
        <w:rPr>
          <w:rFonts w:ascii="Times New Roman" w:hAnsi="Times New Roman" w:cs="Times New Roman"/>
        </w:rPr>
        <w:t xml:space="preserve"> "Требования к организации и проведению мероприятий по уничтожению бытовых насекомых и комаров подвальных помещений".</w:t>
      </w:r>
    </w:p>
    <w:p w:rsidR="00B80C6F" w:rsidRPr="00BA3BAE" w:rsidRDefault="00B80C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3BAE">
        <w:rPr>
          <w:rFonts w:ascii="Times New Roman" w:hAnsi="Times New Roman" w:cs="Times New Roman"/>
        </w:rPr>
        <w:t xml:space="preserve">15. </w:t>
      </w:r>
      <w:hyperlink r:id="rId50" w:history="1">
        <w:r w:rsidRPr="00BA3BAE">
          <w:rPr>
            <w:rFonts w:ascii="Times New Roman" w:hAnsi="Times New Roman" w:cs="Times New Roman"/>
          </w:rPr>
          <w:t>СП 3.5.3.554-96</w:t>
        </w:r>
      </w:hyperlink>
      <w:r w:rsidRPr="00BA3BAE">
        <w:rPr>
          <w:rFonts w:ascii="Times New Roman" w:hAnsi="Times New Roman" w:cs="Times New Roman"/>
        </w:rPr>
        <w:t xml:space="preserve"> "Организация и проведение </w:t>
      </w:r>
      <w:proofErr w:type="spellStart"/>
      <w:r w:rsidRPr="00BA3BAE">
        <w:rPr>
          <w:rFonts w:ascii="Times New Roman" w:hAnsi="Times New Roman" w:cs="Times New Roman"/>
        </w:rPr>
        <w:t>дератизационных</w:t>
      </w:r>
      <w:proofErr w:type="spellEnd"/>
      <w:r w:rsidRPr="00BA3BAE">
        <w:rPr>
          <w:rFonts w:ascii="Times New Roman" w:hAnsi="Times New Roman" w:cs="Times New Roman"/>
        </w:rPr>
        <w:t xml:space="preserve"> мероприятий".</w:t>
      </w:r>
    </w:p>
    <w:p w:rsidR="00B80C6F" w:rsidRPr="00BA3BAE" w:rsidRDefault="00B80C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3BAE">
        <w:rPr>
          <w:rFonts w:ascii="Times New Roman" w:hAnsi="Times New Roman" w:cs="Times New Roman"/>
        </w:rPr>
        <w:t xml:space="preserve">16. </w:t>
      </w:r>
      <w:hyperlink r:id="rId51" w:history="1">
        <w:r w:rsidRPr="00BA3BAE">
          <w:rPr>
            <w:rFonts w:ascii="Times New Roman" w:hAnsi="Times New Roman" w:cs="Times New Roman"/>
          </w:rPr>
          <w:t>СП 3.5.675-97</w:t>
        </w:r>
      </w:hyperlink>
      <w:r w:rsidRPr="00BA3BAE">
        <w:rPr>
          <w:rFonts w:ascii="Times New Roman" w:hAnsi="Times New Roman" w:cs="Times New Roman"/>
        </w:rPr>
        <w:t xml:space="preserve"> "Гигиенические требования к учреждениям, организациям, предприятиям и лицам, занимающимся дезинфекционной деятельностью".</w:t>
      </w:r>
    </w:p>
    <w:p w:rsidR="00B80C6F" w:rsidRPr="00BA3BAE" w:rsidRDefault="00B80C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3BAE">
        <w:rPr>
          <w:rFonts w:ascii="Times New Roman" w:hAnsi="Times New Roman" w:cs="Times New Roman"/>
        </w:rPr>
        <w:t>17. "</w:t>
      </w:r>
      <w:hyperlink r:id="rId52" w:history="1">
        <w:r w:rsidRPr="00BA3BAE">
          <w:rPr>
            <w:rFonts w:ascii="Times New Roman" w:hAnsi="Times New Roman" w:cs="Times New Roman"/>
          </w:rPr>
          <w:t>Инструкция</w:t>
        </w:r>
      </w:hyperlink>
      <w:r w:rsidRPr="00BA3BAE">
        <w:rPr>
          <w:rFonts w:ascii="Times New Roman" w:hAnsi="Times New Roman" w:cs="Times New Roman"/>
        </w:rPr>
        <w:t xml:space="preserve"> по предупреждению картофельной болезни хлеба" от 14.10.98.</w:t>
      </w:r>
    </w:p>
    <w:p w:rsidR="00B80C6F" w:rsidRPr="00BA3BAE" w:rsidRDefault="00B80C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3BAE">
        <w:rPr>
          <w:rFonts w:ascii="Times New Roman" w:hAnsi="Times New Roman" w:cs="Times New Roman"/>
        </w:rPr>
        <w:t xml:space="preserve">18. Сборник программ </w:t>
      </w:r>
      <w:proofErr w:type="spellStart"/>
      <w:r w:rsidRPr="00BA3BAE">
        <w:rPr>
          <w:rFonts w:ascii="Times New Roman" w:hAnsi="Times New Roman" w:cs="Times New Roman"/>
        </w:rPr>
        <w:t>очно-заочного</w:t>
      </w:r>
      <w:proofErr w:type="spellEnd"/>
      <w:r w:rsidRPr="00BA3BAE">
        <w:rPr>
          <w:rFonts w:ascii="Times New Roman" w:hAnsi="Times New Roman" w:cs="Times New Roman"/>
        </w:rPr>
        <w:t xml:space="preserve"> гигиенического обучения работников продовольственной торговли.</w:t>
      </w:r>
    </w:p>
    <w:p w:rsidR="00B80C6F" w:rsidRPr="00BA3BAE" w:rsidRDefault="00B80C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3BAE">
        <w:rPr>
          <w:rFonts w:ascii="Times New Roman" w:hAnsi="Times New Roman" w:cs="Times New Roman"/>
        </w:rPr>
        <w:t xml:space="preserve">19. </w:t>
      </w:r>
      <w:hyperlink r:id="rId53" w:history="1">
        <w:r w:rsidRPr="00BA3BAE">
          <w:rPr>
            <w:rFonts w:ascii="Times New Roman" w:hAnsi="Times New Roman" w:cs="Times New Roman"/>
          </w:rPr>
          <w:t>Приказ</w:t>
        </w:r>
      </w:hyperlink>
      <w:r w:rsidRPr="00BA3BAE">
        <w:rPr>
          <w:rFonts w:ascii="Times New Roman" w:hAnsi="Times New Roman" w:cs="Times New Roman"/>
        </w:rPr>
        <w:t xml:space="preserve"> Минздрава России от 14.04.2000 N 122 "О личной медицинской книжке и санитарном паспорте на транспортные средства для перевозки пищевых продуктов".</w:t>
      </w:r>
    </w:p>
    <w:p w:rsidR="00B80C6F" w:rsidRPr="00BA3BAE" w:rsidRDefault="00B80C6F">
      <w:pPr>
        <w:pStyle w:val="ConsPlusNormal"/>
        <w:rPr>
          <w:rFonts w:ascii="Times New Roman" w:hAnsi="Times New Roman" w:cs="Times New Roman"/>
        </w:rPr>
      </w:pPr>
    </w:p>
    <w:p w:rsidR="00B80C6F" w:rsidRPr="00BA3BAE" w:rsidRDefault="00B80C6F">
      <w:pPr>
        <w:pStyle w:val="ConsPlusNormal"/>
        <w:rPr>
          <w:rFonts w:ascii="Times New Roman" w:hAnsi="Times New Roman" w:cs="Times New Roman"/>
        </w:rPr>
      </w:pPr>
    </w:p>
    <w:p w:rsidR="00B867CE" w:rsidRPr="00BA3BAE" w:rsidRDefault="00B867CE">
      <w:pPr>
        <w:rPr>
          <w:rFonts w:ascii="Times New Roman" w:hAnsi="Times New Roman" w:cs="Times New Roman"/>
        </w:rPr>
      </w:pPr>
    </w:p>
    <w:sectPr w:rsidR="00B867CE" w:rsidRPr="00BA3BAE" w:rsidSect="00B56C9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0C6F"/>
    <w:rsid w:val="005B77AB"/>
    <w:rsid w:val="007B59F0"/>
    <w:rsid w:val="00B80C6F"/>
    <w:rsid w:val="00B867CE"/>
    <w:rsid w:val="00BA3BAE"/>
    <w:rsid w:val="00BF1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C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0C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0C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97499C6538D191CB05EB48129194F5A3CA71BC60A949B935EC60D3A6C765106CFA73D5590FE0Ad6r2I" TargetMode="External"/><Relationship Id="rId18" Type="http://schemas.openxmlformats.org/officeDocument/2006/relationships/hyperlink" Target="consultantplus://offline/ref=297499C6538D191CB05EB48129194F5A3BAF10C80E9AC699569F01386B790E11C8EE315490FE0862dDrDI" TargetMode="External"/><Relationship Id="rId26" Type="http://schemas.openxmlformats.org/officeDocument/2006/relationships/hyperlink" Target="consultantplus://offline/ref=297499C6538D191CB05EB48129194F5A3EAF12C20B949B935EC60D3A6C765106CFA73D5590FE0Ad6r7I" TargetMode="External"/><Relationship Id="rId39" Type="http://schemas.openxmlformats.org/officeDocument/2006/relationships/hyperlink" Target="consultantplus://offline/ref=297499C6538D191CB05EBD982E194F5A39AD12C10E9EC699569F01386Bd7r9I" TargetMode="External"/><Relationship Id="rId21" Type="http://schemas.openxmlformats.org/officeDocument/2006/relationships/hyperlink" Target="consultantplus://offline/ref=297499C6538D191CB05EB48129194F5A3BAB14C40B97C699569F01386B790E11C8EE315490FE0861dDrFI" TargetMode="External"/><Relationship Id="rId34" Type="http://schemas.openxmlformats.org/officeDocument/2006/relationships/hyperlink" Target="consultantplus://offline/ref=297499C6538D191CB05EB48129194F5A38A713C00F949B935EC60D3A6C765106CFA73D5590FE09d6r4I" TargetMode="External"/><Relationship Id="rId42" Type="http://schemas.openxmlformats.org/officeDocument/2006/relationships/hyperlink" Target="consultantplus://offline/ref=297499C6538D191CB05EBD982E194F5A3EA910C90899C699569F01386Bd7r9I" TargetMode="External"/><Relationship Id="rId47" Type="http://schemas.openxmlformats.org/officeDocument/2006/relationships/hyperlink" Target="consultantplus://offline/ref=297499C6538D191CB05EB48129194F5A3BAC13C30C949B935EC60D3Ad6rCI" TargetMode="External"/><Relationship Id="rId50" Type="http://schemas.openxmlformats.org/officeDocument/2006/relationships/hyperlink" Target="consultantplus://offline/ref=297499C6538D191CB05EBD982E194F5A38A610C60B98C699569F01386Bd7r9I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297499C6538D191CB05EB48129194F5A3FAA14C009949B935EC60D3A6C765106CFA73D5590FF0Bd6r1I" TargetMode="External"/><Relationship Id="rId12" Type="http://schemas.openxmlformats.org/officeDocument/2006/relationships/hyperlink" Target="consultantplus://offline/ref=297499C6538D191CB05EB48129194F5A3EAF12C20B949B935EC60D3A6C765106CFA73D5590FE0Ad6r7I" TargetMode="External"/><Relationship Id="rId17" Type="http://schemas.openxmlformats.org/officeDocument/2006/relationships/hyperlink" Target="consultantplus://offline/ref=297499C6538D191CB05EB48129194F5A33A611C806949B935EC60D3A6C765106CFA73D5590FE09d6r4I" TargetMode="External"/><Relationship Id="rId25" Type="http://schemas.openxmlformats.org/officeDocument/2006/relationships/hyperlink" Target="consultantplus://offline/ref=297499C6538D191CB05EB48129194F5A3EAF12C20B949B935EC60D3A6C765106CFA73D5590FE0Ad6r7I" TargetMode="External"/><Relationship Id="rId33" Type="http://schemas.openxmlformats.org/officeDocument/2006/relationships/hyperlink" Target="consultantplus://offline/ref=297499C6538D191CB05EB48129194F5A3BA61AC80996C699569F01386B790E11C8EE315490FE0863dDr1I" TargetMode="External"/><Relationship Id="rId38" Type="http://schemas.openxmlformats.org/officeDocument/2006/relationships/hyperlink" Target="consultantplus://offline/ref=297499C6538D191CB05EB48129194F5A3FAA14C009949B935EC60D3Ad6rCI" TargetMode="External"/><Relationship Id="rId46" Type="http://schemas.openxmlformats.org/officeDocument/2006/relationships/hyperlink" Target="consultantplus://offline/ref=297499C6538D191CB05EB48129194F5A39AF15C106949B935EC60D3Ad6r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97499C6538D191CB05EB48129194F5A33AC14C606949B935EC60D3A6C765106CFA73D5590FE08d6r6I" TargetMode="External"/><Relationship Id="rId20" Type="http://schemas.openxmlformats.org/officeDocument/2006/relationships/hyperlink" Target="consultantplus://offline/ref=297499C6538D191CB05EB48129194F5A3BAD10C70896C699569F01386B790E11C8EE315490FE0863dDrCI" TargetMode="External"/><Relationship Id="rId29" Type="http://schemas.openxmlformats.org/officeDocument/2006/relationships/hyperlink" Target="consultantplus://offline/ref=297499C6538D191CB05EB48129194F5A3EAF12C20B949B935EC60D3A6C765106CFA73D5590FE0Ad6r7I" TargetMode="External"/><Relationship Id="rId41" Type="http://schemas.openxmlformats.org/officeDocument/2006/relationships/hyperlink" Target="consultantplus://offline/ref=297499C6538D191CB05EB48129194F5A33AC14C606949B935EC60D3Ad6rCI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7499C6538D191CB05EB48129194F5A38AF12C10999C699569F01386B790E11C8EE315490FE0A66dDrFI" TargetMode="External"/><Relationship Id="rId11" Type="http://schemas.openxmlformats.org/officeDocument/2006/relationships/hyperlink" Target="consultantplus://offline/ref=297499C6538D191CB05EB48129194F5A3CA71BC60A949B935EC60D3A6C765106CFA73D5590FE09d6rBI" TargetMode="External"/><Relationship Id="rId24" Type="http://schemas.openxmlformats.org/officeDocument/2006/relationships/hyperlink" Target="consultantplus://offline/ref=297499C6538D191CB05EB48129194F5A3BA61AC80996C699569F01386B790E11C8EE315490FE0863dDr1I" TargetMode="External"/><Relationship Id="rId32" Type="http://schemas.openxmlformats.org/officeDocument/2006/relationships/hyperlink" Target="consultantplus://offline/ref=297499C6538D191CB05EB48129194F5A38A713C00F949B935EC60D3A6C765106CFA73D5590FE09d6r4I" TargetMode="External"/><Relationship Id="rId37" Type="http://schemas.openxmlformats.org/officeDocument/2006/relationships/hyperlink" Target="consultantplus://offline/ref=297499C6538D191CB05EB48129194F5A3BA711C90C9DC699569F01386B790E11C8EE315490FE0963dDr0I" TargetMode="External"/><Relationship Id="rId40" Type="http://schemas.openxmlformats.org/officeDocument/2006/relationships/hyperlink" Target="consultantplus://offline/ref=297499C6538D191CB05EBD982E194F5A38A815C00D97C699569F01386Bd7r9I" TargetMode="External"/><Relationship Id="rId45" Type="http://schemas.openxmlformats.org/officeDocument/2006/relationships/hyperlink" Target="consultantplus://offline/ref=297499C6538D191CB05EB48129194F5A32AD14C305C9919B07CA0Fd3rDI" TargetMode="External"/><Relationship Id="rId53" Type="http://schemas.openxmlformats.org/officeDocument/2006/relationships/hyperlink" Target="consultantplus://offline/ref=297499C6538D191CB05EB48129194F5A38AB1BC50C949B935EC60D3Ad6rCI" TargetMode="External"/><Relationship Id="rId5" Type="http://schemas.openxmlformats.org/officeDocument/2006/relationships/hyperlink" Target="consultantplus://offline/ref=297499C6538D191CB05EB48129194F5A3CA71BC60A949B935EC60D3A6C765106CFA73D5590FE08d6r5I" TargetMode="External"/><Relationship Id="rId15" Type="http://schemas.openxmlformats.org/officeDocument/2006/relationships/hyperlink" Target="consultantplus://offline/ref=297499C6538D191CB05EB48129194F5A3EAF10C10A949B935EC60D3A6C765106CFA73D5590FE0Ed6r4I" TargetMode="External"/><Relationship Id="rId23" Type="http://schemas.openxmlformats.org/officeDocument/2006/relationships/hyperlink" Target="consultantplus://offline/ref=297499C6538D191CB05EB48129194F5A33AC14C606949B935EC60D3A6C765106CFA73D5590FE08d6r6I" TargetMode="External"/><Relationship Id="rId28" Type="http://schemas.openxmlformats.org/officeDocument/2006/relationships/hyperlink" Target="consultantplus://offline/ref=297499C6538D191CB05EB48129194F5A3BA61AC80996C699569F01386B790E11C8EE315490FE0863dDr1I" TargetMode="External"/><Relationship Id="rId36" Type="http://schemas.openxmlformats.org/officeDocument/2006/relationships/hyperlink" Target="consultantplus://offline/ref=297499C6538D191CB05EB48129194F5A38AF12C10999C699569F01386B790E11C8EE315490FE0965dDr9I" TargetMode="External"/><Relationship Id="rId49" Type="http://schemas.openxmlformats.org/officeDocument/2006/relationships/hyperlink" Target="consultantplus://offline/ref=297499C6538D191CB05EBD982E194F5A38A915C30E97C699569F01386Bd7r9I" TargetMode="External"/><Relationship Id="rId10" Type="http://schemas.openxmlformats.org/officeDocument/2006/relationships/hyperlink" Target="consultantplus://offline/ref=297499C6538D191CB05EB48129194F5A3CA713C30B949B935EC60D3A6C765106CFA73D5590FE09d6r6I" TargetMode="External"/><Relationship Id="rId19" Type="http://schemas.openxmlformats.org/officeDocument/2006/relationships/hyperlink" Target="consultantplus://offline/ref=297499C6538D191CB05EB48129194F5A3EAF12C20B949B935EC60D3A6C765106CFA73D5590FE0Ad6r7I" TargetMode="External"/><Relationship Id="rId31" Type="http://schemas.openxmlformats.org/officeDocument/2006/relationships/hyperlink" Target="consultantplus://offline/ref=297499C6538D191CB05EB48129194F5A3BA817C90B9CC699569F01386B790E11C8EE315490FE0E63dDr0I" TargetMode="External"/><Relationship Id="rId44" Type="http://schemas.openxmlformats.org/officeDocument/2006/relationships/hyperlink" Target="consultantplus://offline/ref=297499C6538D191CB05EB48129194F5A3BAD13C90F9FC699569F01386Bd7r9I" TargetMode="External"/><Relationship Id="rId52" Type="http://schemas.openxmlformats.org/officeDocument/2006/relationships/hyperlink" Target="consultantplus://offline/ref=297499C6538D191CB05EBD982E194F5A3EAF12C00E9EC699569F01386Bd7r9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97499C6538D191CB05EB48129194F5A3CA71BC60A949B935EC60D3A6C765106CFA73D5590FE09d6rAI" TargetMode="External"/><Relationship Id="rId14" Type="http://schemas.openxmlformats.org/officeDocument/2006/relationships/hyperlink" Target="consultantplus://offline/ref=297499C6538D191CB05EB48129194F5A3BAA1AC50E9AC699569F01386B790E11C8EE315490FE0866dDr0I" TargetMode="External"/><Relationship Id="rId22" Type="http://schemas.openxmlformats.org/officeDocument/2006/relationships/hyperlink" Target="consultantplus://offline/ref=297499C6538D191CB05EB48129194F5A3CA71BC60A949B935EC60D3A6C765106CFA73D5590FE0Ad6r3I" TargetMode="External"/><Relationship Id="rId27" Type="http://schemas.openxmlformats.org/officeDocument/2006/relationships/hyperlink" Target="consultantplus://offline/ref=297499C6538D191CB05EB48129194F5A3BA61AC80996C699569F01386B790E11C8EE315490FE086AdDr1I" TargetMode="External"/><Relationship Id="rId30" Type="http://schemas.openxmlformats.org/officeDocument/2006/relationships/hyperlink" Target="consultantplus://offline/ref=297499C6538D191CB05EB48129194F5A3EAF12C20B949B935EC60D3A6C765106CFA73D5590FE0Ad6r7I" TargetMode="External"/><Relationship Id="rId35" Type="http://schemas.openxmlformats.org/officeDocument/2006/relationships/hyperlink" Target="consultantplus://offline/ref=297499C6538D191CB05EB48129194F5A38AF12C10999C699569F01386B790E11C8EE315490FE0A66dDr1I" TargetMode="External"/><Relationship Id="rId43" Type="http://schemas.openxmlformats.org/officeDocument/2006/relationships/hyperlink" Target="consultantplus://offline/ref=297499C6538D191CB05EBD932B194F5A3FAF16C305C9919B07CA0Fd3rDI" TargetMode="External"/><Relationship Id="rId48" Type="http://schemas.openxmlformats.org/officeDocument/2006/relationships/hyperlink" Target="consultantplus://offline/ref=297499C6538D191CB05EBD982E194F5A38A812C3079FC699569F01386Bd7r9I" TargetMode="External"/><Relationship Id="rId8" Type="http://schemas.openxmlformats.org/officeDocument/2006/relationships/hyperlink" Target="consultantplus://offline/ref=297499C6538D191CB05EB48129194F5A3CA71BC60A949B935EC60D3A6C765106CFA73D5590FE09d6r5I" TargetMode="External"/><Relationship Id="rId51" Type="http://schemas.openxmlformats.org/officeDocument/2006/relationships/hyperlink" Target="consultantplus://offline/ref=297499C6538D191CB05EBD982E194F5A39AD11C10B98C699569F01386Bd7r9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9555</Words>
  <Characters>54470</Characters>
  <Application>Microsoft Office Word</Application>
  <DocSecurity>0</DocSecurity>
  <Lines>453</Lines>
  <Paragraphs>127</Paragraphs>
  <ScaleCrop>false</ScaleCrop>
  <Company/>
  <LinksUpToDate>false</LinksUpToDate>
  <CharactersWithSpaces>63898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viivanova</dc:creator>
  <cp:keywords/>
  <dc:description/>
  <cp:lastModifiedBy>viivanova</cp:lastModifiedBy>
  <cp:revision>3</cp:revision>
  <dcterms:created xsi:type="dcterms:W3CDTF">2016-07-22T08:43:00Z</dcterms:created>
  <dcterms:modified xsi:type="dcterms:W3CDTF">2016-07-29T09:01:00Z</dcterms:modified>
</cp:coreProperties>
</file>